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61A" w:rsidRPr="001E141D" w:rsidRDefault="0024361A" w:rsidP="00385F4F">
      <w:pPr>
        <w:spacing w:before="240" w:after="120" w:line="240" w:lineRule="auto"/>
        <w:jc w:val="center"/>
        <w:outlineLvl w:val="0"/>
        <w:rPr>
          <w:rFonts w:eastAsia="Calibri" w:cs="Times New Roman"/>
          <w:b/>
          <w:color w:val="000000" w:themeColor="text1"/>
          <w:sz w:val="26"/>
          <w:lang w:val="vi-VN"/>
        </w:rPr>
      </w:pPr>
      <w:r w:rsidRPr="001E141D">
        <w:rPr>
          <w:rFonts w:eastAsia="Calibri" w:cs="Times New Roman"/>
          <w:b/>
          <w:color w:val="000000" w:themeColor="text1"/>
          <w:sz w:val="26"/>
          <w:lang w:val="vi-VN"/>
        </w:rPr>
        <w:t>P</w:t>
      </w:r>
      <w:r w:rsidR="00F729EF" w:rsidRPr="001E141D">
        <w:rPr>
          <w:rFonts w:eastAsia="Calibri" w:cs="Times New Roman"/>
          <w:b/>
          <w:color w:val="000000" w:themeColor="text1"/>
          <w:sz w:val="26"/>
          <w:lang w:val="vi-VN"/>
        </w:rPr>
        <w:t>hụ lục</w:t>
      </w:r>
      <w:r w:rsidR="00950651" w:rsidRPr="001E141D">
        <w:rPr>
          <w:rFonts w:eastAsia="Calibri" w:cs="Times New Roman"/>
          <w:b/>
          <w:color w:val="000000" w:themeColor="text1"/>
          <w:sz w:val="26"/>
          <w:lang w:val="vi-VN"/>
        </w:rPr>
        <w:t xml:space="preserve"> I</w:t>
      </w:r>
    </w:p>
    <w:p w:rsidR="001B228D" w:rsidRPr="001E141D" w:rsidRDefault="00104871" w:rsidP="006C75CB">
      <w:pPr>
        <w:spacing w:after="0"/>
        <w:jc w:val="center"/>
        <w:outlineLvl w:val="0"/>
        <w:rPr>
          <w:rFonts w:ascii="Times New Roman Bold" w:eastAsia="Calibri" w:hAnsi="Times New Roman Bold" w:cs="Times New Roman"/>
          <w:b/>
          <w:color w:val="000000" w:themeColor="text1"/>
          <w:spacing w:val="-6"/>
          <w:sz w:val="25"/>
          <w:szCs w:val="25"/>
          <w:lang w:val="vi-VN"/>
        </w:rPr>
      </w:pPr>
      <w:r w:rsidRPr="001E141D">
        <w:rPr>
          <w:rFonts w:ascii="Times New Roman Bold" w:eastAsia="Calibri" w:hAnsi="Times New Roman Bold" w:cs="Times New Roman"/>
          <w:b/>
          <w:color w:val="000000" w:themeColor="text1"/>
          <w:spacing w:val="-6"/>
          <w:sz w:val="25"/>
          <w:szCs w:val="25"/>
          <w:lang w:val="vi-VN"/>
        </w:rPr>
        <w:t xml:space="preserve">MẪU KẾ HOẠCH THU, BẢO QUẢN MẪU NƯỚC THẢI </w:t>
      </w:r>
      <w:r w:rsidR="001B228D" w:rsidRPr="001E141D">
        <w:rPr>
          <w:rFonts w:ascii="Times New Roman Bold" w:eastAsia="Calibri" w:hAnsi="Times New Roman Bold" w:cs="Times New Roman"/>
          <w:b/>
          <w:color w:val="000000" w:themeColor="text1"/>
          <w:spacing w:val="-6"/>
          <w:sz w:val="25"/>
          <w:szCs w:val="25"/>
          <w:lang w:val="vi-VN"/>
        </w:rPr>
        <w:t>(M</w:t>
      </w:r>
      <w:r w:rsidRPr="001E141D">
        <w:rPr>
          <w:rFonts w:ascii="Times New Roman Bold" w:eastAsia="Calibri" w:hAnsi="Times New Roman Bold" w:cs="Times New Roman"/>
          <w:b/>
          <w:color w:val="000000" w:themeColor="text1"/>
          <w:spacing w:val="-6"/>
          <w:sz w:val="25"/>
          <w:szCs w:val="25"/>
          <w:lang w:val="vi-VN"/>
        </w:rPr>
        <w:t>ẪU</w:t>
      </w:r>
      <w:r w:rsidR="001B228D" w:rsidRPr="001E141D">
        <w:rPr>
          <w:rFonts w:ascii="Times New Roman Bold" w:eastAsia="Calibri" w:hAnsi="Times New Roman Bold" w:cs="Times New Roman"/>
          <w:b/>
          <w:color w:val="000000" w:themeColor="text1"/>
          <w:spacing w:val="-6"/>
          <w:sz w:val="25"/>
          <w:szCs w:val="25"/>
          <w:lang w:val="vi-VN"/>
        </w:rPr>
        <w:t xml:space="preserve"> </w:t>
      </w:r>
      <w:r w:rsidR="00514279" w:rsidRPr="001E141D">
        <w:rPr>
          <w:rFonts w:ascii="Times New Roman Bold" w:eastAsia="Calibri" w:hAnsi="Times New Roman Bold" w:cs="Times New Roman"/>
          <w:b/>
          <w:color w:val="000000" w:themeColor="text1"/>
          <w:spacing w:val="-6"/>
          <w:sz w:val="25"/>
          <w:szCs w:val="25"/>
          <w:lang w:val="vi-VN"/>
        </w:rPr>
        <w:t>KHTM</w:t>
      </w:r>
      <w:r w:rsidR="001B228D" w:rsidRPr="001E141D">
        <w:rPr>
          <w:rFonts w:ascii="Times New Roman Bold" w:eastAsia="Calibri" w:hAnsi="Times New Roman Bold" w:cs="Times New Roman"/>
          <w:b/>
          <w:color w:val="000000" w:themeColor="text1"/>
          <w:spacing w:val="-6"/>
          <w:sz w:val="25"/>
          <w:szCs w:val="25"/>
          <w:lang w:val="vi-VN"/>
        </w:rPr>
        <w:t>)</w:t>
      </w:r>
    </w:p>
    <w:p w:rsidR="00ED1CED" w:rsidRPr="001E141D" w:rsidRDefault="003462F8" w:rsidP="00ED1CED">
      <w:pPr>
        <w:spacing w:after="0" w:line="240" w:lineRule="auto"/>
        <w:ind w:left="340" w:right="340"/>
        <w:jc w:val="center"/>
        <w:rPr>
          <w:rFonts w:eastAsia="Calibri" w:cs="Times New Roman"/>
          <w:i/>
          <w:color w:val="000000" w:themeColor="text1"/>
          <w:sz w:val="26"/>
          <w:szCs w:val="26"/>
        </w:rPr>
      </w:pPr>
      <w:r w:rsidRPr="001E141D">
        <w:rPr>
          <w:rFonts w:eastAsia="Calibri" w:cs="Times New Roman"/>
          <w:i/>
          <w:color w:val="000000" w:themeColor="text1"/>
          <w:sz w:val="26"/>
          <w:szCs w:val="26"/>
          <w:lang w:val="vi-VN"/>
        </w:rPr>
        <w:t xml:space="preserve"> </w:t>
      </w:r>
      <w:r w:rsidR="00ED1CED" w:rsidRPr="001E141D">
        <w:rPr>
          <w:rFonts w:eastAsia="Calibri" w:cs="Times New Roman"/>
          <w:i/>
          <w:color w:val="000000" w:themeColor="text1"/>
          <w:sz w:val="26"/>
          <w:szCs w:val="26"/>
          <w:lang w:val="vi-VN"/>
        </w:rPr>
        <w:t>(Ban hành kèm theo Thông tư</w:t>
      </w:r>
      <w:r w:rsidR="00ED1CED" w:rsidRPr="001E141D">
        <w:rPr>
          <w:rFonts w:eastAsia="Calibri" w:cs="Times New Roman"/>
          <w:i/>
          <w:color w:val="000000" w:themeColor="text1"/>
          <w:sz w:val="26"/>
          <w:szCs w:val="26"/>
        </w:rPr>
        <w:t xml:space="preserve"> số       /2023/TT-BCA ngày     tháng    năm  2023 của Bộ trưởng Bộ Công an quy định kiểm định nước thải trong hoạt động kiểm định môi trường phục vụ công tác phòng ngừa, phát hiện và xử lý vi phạm pháp luật về bảo vệ môi trường của lực lượng Cảnh sát nhân dân)</w:t>
      </w:r>
    </w:p>
    <w:p w:rsidR="00ED1CED" w:rsidRPr="001E141D" w:rsidRDefault="009B0094" w:rsidP="00ED1CED">
      <w:pPr>
        <w:spacing w:after="0"/>
        <w:ind w:left="340" w:right="340"/>
        <w:jc w:val="center"/>
        <w:rPr>
          <w:rFonts w:asciiTheme="minorHAnsi" w:eastAsia="Calibri" w:hAnsiTheme="minorHAnsi" w:cs="Times New Roman"/>
          <w:color w:val="000000" w:themeColor="text1"/>
          <w:spacing w:val="-2"/>
          <w:sz w:val="26"/>
        </w:rPr>
      </w:pPr>
      <w:r w:rsidRPr="001E141D">
        <w:rPr>
          <w:rFonts w:eastAsia="Calibri" w:cs="Times New Roman"/>
          <w:i/>
          <w:noProof/>
          <w:color w:val="000000" w:themeColor="text1"/>
          <w:sz w:val="26"/>
          <w:szCs w:val="26"/>
        </w:rPr>
        <mc:AlternateContent>
          <mc:Choice Requires="wps">
            <w:drawing>
              <wp:anchor distT="0" distB="0" distL="114300" distR="114300" simplePos="0" relativeHeight="251704320" behindDoc="0" locked="0" layoutInCell="1" allowOverlap="1" wp14:anchorId="1C49BB9E" wp14:editId="53AF587D">
                <wp:simplePos x="0" y="0"/>
                <wp:positionH relativeFrom="column">
                  <wp:posOffset>2120392</wp:posOffset>
                </wp:positionH>
                <wp:positionV relativeFrom="paragraph">
                  <wp:posOffset>53518</wp:posOffset>
                </wp:positionV>
                <wp:extent cx="1728000" cy="0"/>
                <wp:effectExtent l="0" t="0" r="24765" b="19050"/>
                <wp:wrapNone/>
                <wp:docPr id="1" name="Straight Connector 1"/>
                <wp:cNvGraphicFramePr/>
                <a:graphic xmlns:a="http://schemas.openxmlformats.org/drawingml/2006/main">
                  <a:graphicData uri="http://schemas.microsoft.com/office/word/2010/wordprocessingShape">
                    <wps:wsp>
                      <wps:cNvCnPr/>
                      <wps:spPr>
                        <a:xfrm flipV="1">
                          <a:off x="0" y="0"/>
                          <a:ext cx="17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0C710" id="Straight Connector 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4.2pt" to="30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" strokecolor="black [3040]"/>
            </w:pict>
          </mc:Fallback>
        </mc:AlternateContent>
      </w:r>
      <w:r w:rsidR="00ED1CED" w:rsidRPr="001E141D">
        <w:rPr>
          <w:rFonts w:eastAsia="Calibri" w:cs="Times New Roman"/>
          <w:noProof/>
          <w:color w:val="000000" w:themeColor="text1"/>
          <w:spacing w:val="-6"/>
          <w:sz w:val="24"/>
        </w:rPr>
        <mc:AlternateContent>
          <mc:Choice Requires="wps">
            <w:drawing>
              <wp:anchor distT="0" distB="0" distL="114300" distR="114300" simplePos="0" relativeHeight="251698176" behindDoc="1" locked="0" layoutInCell="1" allowOverlap="1" wp14:anchorId="08E2A72E" wp14:editId="7A34352C">
                <wp:simplePos x="0" y="0"/>
                <wp:positionH relativeFrom="margin">
                  <wp:posOffset>4479290</wp:posOffset>
                </wp:positionH>
                <wp:positionV relativeFrom="paragraph">
                  <wp:posOffset>47320</wp:posOffset>
                </wp:positionV>
                <wp:extent cx="1420495" cy="415925"/>
                <wp:effectExtent l="0" t="0" r="27305" b="222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415925"/>
                        </a:xfrm>
                        <a:prstGeom prst="rect">
                          <a:avLst/>
                        </a:prstGeom>
                        <a:solidFill>
                          <a:srgbClr val="FFFFFF"/>
                        </a:solidFill>
                        <a:ln w="0">
                          <a:solidFill>
                            <a:srgbClr val="FFFFFF"/>
                          </a:solidFill>
                          <a:miter lim="800000"/>
                          <a:headEnd/>
                          <a:tailEnd/>
                        </a:ln>
                      </wps:spPr>
                      <wps:txbx>
                        <w:txbxContent>
                          <w:p w:rsidR="004A5A7B" w:rsidRPr="00532E77" w:rsidRDefault="004A5A7B" w:rsidP="00C95238">
                            <w:pPr>
                              <w:pStyle w:val="Header"/>
                              <w:spacing w:before="40"/>
                              <w:jc w:val="center"/>
                              <w:rPr>
                                <w:b/>
                                <w:sz w:val="18"/>
                                <w:szCs w:val="20"/>
                                <w:lang w:val="vi-VN"/>
                              </w:rPr>
                            </w:pPr>
                            <w:r w:rsidRPr="00D24C81">
                              <w:rPr>
                                <w:b/>
                                <w:sz w:val="18"/>
                                <w:szCs w:val="20"/>
                              </w:rPr>
                              <w:t xml:space="preserve">Mẫu </w:t>
                            </w:r>
                            <w:r w:rsidR="00514279">
                              <w:rPr>
                                <w:b/>
                                <w:sz w:val="18"/>
                                <w:szCs w:val="20"/>
                                <w:lang w:val="vi-VN"/>
                              </w:rPr>
                              <w:t>KHTM</w:t>
                            </w:r>
                          </w:p>
                          <w:p w:rsidR="004A5A7B" w:rsidRPr="006C75CB" w:rsidRDefault="004A5A7B" w:rsidP="00C95238">
                            <w:pPr>
                              <w:pStyle w:val="Header"/>
                              <w:jc w:val="center"/>
                              <w:rPr>
                                <w:spacing w:val="-8"/>
                                <w:sz w:val="16"/>
                                <w:szCs w:val="20"/>
                              </w:rPr>
                            </w:pPr>
                            <w:r w:rsidRPr="006C75CB">
                              <w:rPr>
                                <w:spacing w:val="-8"/>
                                <w:sz w:val="16"/>
                                <w:szCs w:val="20"/>
                              </w:rPr>
                              <w:t xml:space="preserve">BH theo TT số </w:t>
                            </w:r>
                            <w:r w:rsidRPr="006C75CB">
                              <w:rPr>
                                <w:spacing w:val="-8"/>
                                <w:sz w:val="16"/>
                                <w:szCs w:val="20"/>
                                <w:lang w:val="vi-VN"/>
                              </w:rPr>
                              <w:t xml:space="preserve"> </w:t>
                            </w:r>
                            <w:r>
                              <w:rPr>
                                <w:spacing w:val="-8"/>
                                <w:sz w:val="16"/>
                                <w:szCs w:val="20"/>
                              </w:rPr>
                              <w:t xml:space="preserve">  </w:t>
                            </w:r>
                            <w:r w:rsidRPr="006C75CB">
                              <w:rPr>
                                <w:spacing w:val="-8"/>
                                <w:sz w:val="16"/>
                                <w:szCs w:val="20"/>
                              </w:rPr>
                              <w:t>/ 20</w:t>
                            </w:r>
                            <w:r w:rsidRPr="006C75CB">
                              <w:rPr>
                                <w:spacing w:val="-8"/>
                                <w:sz w:val="16"/>
                                <w:szCs w:val="20"/>
                                <w:lang w:val="vi-VN"/>
                              </w:rPr>
                              <w:t>2</w:t>
                            </w:r>
                            <w:r>
                              <w:rPr>
                                <w:spacing w:val="-8"/>
                                <w:sz w:val="16"/>
                                <w:szCs w:val="20"/>
                              </w:rPr>
                              <w:t>3</w:t>
                            </w:r>
                            <w:r w:rsidRPr="006C75CB">
                              <w:rPr>
                                <w:spacing w:val="-8"/>
                                <w:sz w:val="16"/>
                                <w:szCs w:val="20"/>
                              </w:rPr>
                              <w:t>/ TT-BCA</w:t>
                            </w:r>
                          </w:p>
                          <w:p w:rsidR="004A5A7B" w:rsidRPr="00887E62" w:rsidRDefault="004A5A7B" w:rsidP="006C75CB">
                            <w:pPr>
                              <w:spacing w:after="40" w:line="240" w:lineRule="auto"/>
                              <w:ind w:firstLine="545"/>
                              <w:rPr>
                                <w:sz w:val="26"/>
                              </w:rPr>
                            </w:pPr>
                            <w:r>
                              <w:rPr>
                                <w:sz w:val="16"/>
                                <w:szCs w:val="20"/>
                              </w:rPr>
                              <w:t>Ngày   /  /2023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28F39" id="_x0000_t202" coordsize="21600,21600" o:spt="202" path="m,l,21600r21600,l21600,xe">
                <v:stroke joinstyle="miter"/>
                <v:path gradientshapeok="t" o:connecttype="rect"/>
              </v:shapetype>
              <v:shape id="Text Box 68" o:spid="_x0000_s1026" type="#_x0000_t202" style="position:absolute;left:0;text-align:left;margin-left:352.7pt;margin-top:3.75pt;width:111.85pt;height:32.7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" strokecolor="white" strokeweight="0">
                <v:textbox style="mso-fit-shape-to-text:t" inset="0,0,0,0">
                  <w:txbxContent>
                    <w:p w:rsidR="004A5A7B" w:rsidRPr="00532E77" w:rsidRDefault="004A5A7B" w:rsidP="00C95238">
                      <w:pPr>
                        <w:pStyle w:val="Header"/>
                        <w:spacing w:before="40"/>
                        <w:jc w:val="center"/>
                        <w:rPr>
                          <w:b/>
                          <w:sz w:val="18"/>
                          <w:szCs w:val="20"/>
                          <w:lang w:val="vi-VN"/>
                        </w:rPr>
                      </w:pPr>
                      <w:r w:rsidRPr="00D24C81">
                        <w:rPr>
                          <w:b/>
                          <w:sz w:val="18"/>
                          <w:szCs w:val="20"/>
                        </w:rPr>
                        <w:t xml:space="preserve">Mẫu </w:t>
                      </w:r>
                      <w:r w:rsidR="00514279">
                        <w:rPr>
                          <w:b/>
                          <w:sz w:val="18"/>
                          <w:szCs w:val="20"/>
                          <w:lang w:val="vi-VN"/>
                        </w:rPr>
                        <w:t>KHTM</w:t>
                      </w:r>
                    </w:p>
                    <w:p w:rsidR="004A5A7B" w:rsidRPr="006C75CB" w:rsidRDefault="004A5A7B" w:rsidP="00C95238">
                      <w:pPr>
                        <w:pStyle w:val="Header"/>
                        <w:jc w:val="center"/>
                        <w:rPr>
                          <w:spacing w:val="-8"/>
                          <w:sz w:val="16"/>
                          <w:szCs w:val="20"/>
                        </w:rPr>
                      </w:pPr>
                      <w:r w:rsidRPr="006C75CB">
                        <w:rPr>
                          <w:spacing w:val="-8"/>
                          <w:sz w:val="16"/>
                          <w:szCs w:val="20"/>
                        </w:rPr>
                        <w:t xml:space="preserve">BH theo TT số </w:t>
                      </w:r>
                      <w:r w:rsidRPr="006C75CB">
                        <w:rPr>
                          <w:spacing w:val="-8"/>
                          <w:sz w:val="16"/>
                          <w:szCs w:val="20"/>
                          <w:lang w:val="vi-VN"/>
                        </w:rPr>
                        <w:t xml:space="preserve"> </w:t>
                      </w:r>
                      <w:r>
                        <w:rPr>
                          <w:spacing w:val="-8"/>
                          <w:sz w:val="16"/>
                          <w:szCs w:val="20"/>
                        </w:rPr>
                        <w:t xml:space="preserve">  </w:t>
                      </w:r>
                      <w:r w:rsidRPr="006C75CB">
                        <w:rPr>
                          <w:spacing w:val="-8"/>
                          <w:sz w:val="16"/>
                          <w:szCs w:val="20"/>
                        </w:rPr>
                        <w:t>/ 20</w:t>
                      </w:r>
                      <w:r w:rsidRPr="006C75CB">
                        <w:rPr>
                          <w:spacing w:val="-8"/>
                          <w:sz w:val="16"/>
                          <w:szCs w:val="20"/>
                          <w:lang w:val="vi-VN"/>
                        </w:rPr>
                        <w:t>2</w:t>
                      </w:r>
                      <w:r>
                        <w:rPr>
                          <w:spacing w:val="-8"/>
                          <w:sz w:val="16"/>
                          <w:szCs w:val="20"/>
                        </w:rPr>
                        <w:t>3</w:t>
                      </w:r>
                      <w:r w:rsidRPr="006C75CB">
                        <w:rPr>
                          <w:spacing w:val="-8"/>
                          <w:sz w:val="16"/>
                          <w:szCs w:val="20"/>
                        </w:rPr>
                        <w:t>/ TT-BCA</w:t>
                      </w:r>
                    </w:p>
                    <w:p w:rsidR="004A5A7B" w:rsidRPr="00887E62" w:rsidRDefault="004A5A7B" w:rsidP="006C75CB">
                      <w:pPr>
                        <w:spacing w:after="40" w:line="240" w:lineRule="auto"/>
                        <w:ind w:firstLine="545"/>
                        <w:rPr>
                          <w:sz w:val="26"/>
                        </w:rPr>
                      </w:pPr>
                      <w:r>
                        <w:rPr>
                          <w:sz w:val="16"/>
                          <w:szCs w:val="20"/>
                        </w:rPr>
                        <w:t>Ngày   /  /2023</w:t>
                      </w:r>
                    </w:p>
                  </w:txbxContent>
                </v:textbox>
                <w10:wrap anchorx="margin"/>
              </v:shape>
            </w:pict>
          </mc:Fallback>
        </mc:AlternateContent>
      </w:r>
    </w:p>
    <w:p w:rsidR="00104871" w:rsidRPr="001E141D" w:rsidRDefault="00104871" w:rsidP="00ED1CED">
      <w:pPr>
        <w:spacing w:after="0"/>
        <w:ind w:left="340" w:right="340"/>
        <w:jc w:val="center"/>
        <w:rPr>
          <w:rFonts w:asciiTheme="minorHAnsi" w:eastAsia="Calibri" w:hAnsiTheme="minorHAnsi" w:cs="Times New Roman"/>
          <w:color w:val="000000" w:themeColor="text1"/>
          <w:spacing w:val="-2"/>
          <w:sz w:val="26"/>
        </w:rPr>
      </w:pPr>
    </w:p>
    <w:tbl>
      <w:tblPr>
        <w:tblW w:w="9185" w:type="dxa"/>
        <w:jc w:val="center"/>
        <w:tblBorders>
          <w:bottom w:val="single" w:sz="4" w:space="0" w:color="auto"/>
        </w:tblBorders>
        <w:tblLook w:val="04A0" w:firstRow="1" w:lastRow="0" w:firstColumn="1" w:lastColumn="0" w:noHBand="0" w:noVBand="1"/>
      </w:tblPr>
      <w:tblGrid>
        <w:gridCol w:w="9185"/>
      </w:tblGrid>
      <w:tr w:rsidR="001E141D" w:rsidRPr="001E141D" w:rsidTr="0084407D">
        <w:trPr>
          <w:jc w:val="center"/>
        </w:trPr>
        <w:tc>
          <w:tcPr>
            <w:tcW w:w="9185" w:type="dxa"/>
            <w:shd w:val="clear" w:color="auto" w:fill="auto"/>
          </w:tcPr>
          <w:p w:rsidR="0024361A" w:rsidRPr="001E141D" w:rsidRDefault="00840701" w:rsidP="0024361A">
            <w:pPr>
              <w:spacing w:before="20" w:after="0" w:line="240" w:lineRule="auto"/>
              <w:jc w:val="center"/>
              <w:rPr>
                <w:rFonts w:eastAsia="Calibri" w:cs="Times New Roman"/>
                <w:b/>
                <w:color w:val="000000" w:themeColor="text1"/>
                <w:sz w:val="24"/>
              </w:rPr>
            </w:pPr>
            <w:r w:rsidRPr="001E141D">
              <w:rPr>
                <w:rFonts w:eastAsia="Calibri" w:cs="Times New Roman"/>
                <w:color w:val="000000" w:themeColor="text1"/>
                <w:sz w:val="24"/>
                <w:lang w:val="vi-VN"/>
              </w:rPr>
              <w:t>CÔNG AN</w:t>
            </w:r>
            <w:r w:rsidRPr="001E141D">
              <w:rPr>
                <w:rFonts w:eastAsia="Calibri" w:cs="Times New Roman"/>
                <w:color w:val="000000" w:themeColor="text1"/>
                <w:spacing w:val="-6"/>
                <w:sz w:val="24"/>
                <w:lang w:val="vi-VN"/>
              </w:rPr>
              <w:t xml:space="preserve">  </w:t>
            </w:r>
            <w:r w:rsidRPr="001E141D">
              <w:rPr>
                <w:rFonts w:eastAsia="Calibri" w:cs="Times New Roman"/>
                <w:color w:val="000000" w:themeColor="text1"/>
                <w:spacing w:val="6"/>
                <w:sz w:val="20"/>
                <w:lang w:val="vi-VN"/>
              </w:rPr>
              <w:t>..................................................</w:t>
            </w:r>
          </w:p>
        </w:tc>
      </w:tr>
      <w:tr w:rsidR="00280B4C" w:rsidRPr="001E141D" w:rsidTr="0084407D">
        <w:trPr>
          <w:jc w:val="center"/>
        </w:trPr>
        <w:tc>
          <w:tcPr>
            <w:tcW w:w="9185" w:type="dxa"/>
            <w:shd w:val="clear" w:color="auto" w:fill="auto"/>
          </w:tcPr>
          <w:p w:rsidR="0024361A" w:rsidRPr="001E141D" w:rsidRDefault="0024361A" w:rsidP="0024361A">
            <w:pPr>
              <w:spacing w:before="20" w:after="20" w:line="240" w:lineRule="auto"/>
              <w:jc w:val="center"/>
              <w:rPr>
                <w:rFonts w:eastAsia="Calibri" w:cs="Times New Roman"/>
                <w:b/>
                <w:color w:val="000000" w:themeColor="text1"/>
                <w:sz w:val="24"/>
                <w:lang w:val="vi-VN"/>
              </w:rPr>
            </w:pPr>
            <w:r w:rsidRPr="001E141D">
              <w:rPr>
                <w:rFonts w:eastAsia="Calibri" w:cs="Times New Roman"/>
                <w:b/>
                <w:color w:val="000000" w:themeColor="text1"/>
                <w:spacing w:val="-6"/>
                <w:sz w:val="24"/>
                <w:lang w:val="vi-VN"/>
              </w:rPr>
              <w:t>PHÒNG CẢNH SÁT PHÒNG, CHỐNG TỘI PHẠM VỀ MÔI TRƯỜNG</w:t>
            </w:r>
          </w:p>
        </w:tc>
      </w:tr>
    </w:tbl>
    <w:p w:rsidR="0024361A" w:rsidRPr="001E141D" w:rsidRDefault="0024361A" w:rsidP="0024361A">
      <w:pPr>
        <w:spacing w:after="0" w:line="240" w:lineRule="auto"/>
        <w:rPr>
          <w:rFonts w:eastAsia="Calibri" w:cs="Times New Roman"/>
          <w:b/>
          <w:color w:val="000000" w:themeColor="text1"/>
          <w:sz w:val="26"/>
        </w:rPr>
      </w:pPr>
    </w:p>
    <w:p w:rsidR="0024361A" w:rsidRPr="001E141D" w:rsidRDefault="0024361A" w:rsidP="0024361A">
      <w:pPr>
        <w:spacing w:after="0" w:line="240" w:lineRule="auto"/>
        <w:jc w:val="center"/>
        <w:rPr>
          <w:rFonts w:eastAsia="Calibri" w:cs="Times New Roman"/>
          <w:b/>
          <w:color w:val="000000" w:themeColor="text1"/>
          <w:sz w:val="26"/>
          <w:lang w:val="pt-BR"/>
        </w:rPr>
      </w:pPr>
      <w:r w:rsidRPr="001E141D">
        <w:rPr>
          <w:rFonts w:eastAsia="Calibri" w:cs="Times New Roman"/>
          <w:b/>
          <w:color w:val="000000" w:themeColor="text1"/>
          <w:sz w:val="26"/>
          <w:lang w:val="pt-BR"/>
        </w:rPr>
        <w:t>KẾ HOẠCH THU, BẢO QUẢN MẪU NƯỚC THẢI</w:t>
      </w:r>
    </w:p>
    <w:p w:rsidR="0024361A" w:rsidRPr="001E141D" w:rsidRDefault="0024361A" w:rsidP="0024361A">
      <w:pPr>
        <w:spacing w:before="240" w:after="0" w:line="264" w:lineRule="auto"/>
        <w:jc w:val="both"/>
        <w:rPr>
          <w:rFonts w:eastAsia="Calibri" w:cs="Times New Roman"/>
          <w:color w:val="000000" w:themeColor="text1"/>
          <w:sz w:val="26"/>
          <w:lang w:val="vi-VN"/>
        </w:rPr>
      </w:pPr>
      <w:bookmarkStart w:id="0" w:name="OLE_LINK1"/>
      <w:bookmarkStart w:id="1" w:name="OLE_LINK2"/>
      <w:r w:rsidRPr="001E141D">
        <w:rPr>
          <w:rFonts w:eastAsia="Calibri" w:cs="Times New Roman"/>
          <w:color w:val="000000" w:themeColor="text1"/>
          <w:sz w:val="26"/>
          <w:szCs w:val="26"/>
          <w:lang w:val="vi-VN"/>
        </w:rPr>
        <w:t xml:space="preserve">Căn cứ </w:t>
      </w:r>
      <w:r w:rsidRPr="001E141D">
        <w:rPr>
          <w:rFonts w:eastAsia="Calibri" w:cs="Times New Roman"/>
          <w:color w:val="000000" w:themeColor="text1"/>
          <w:spacing w:val="-10"/>
          <w:sz w:val="26"/>
          <w:szCs w:val="26"/>
          <w:lang w:val="vi-VN"/>
        </w:rPr>
        <w:t>Yêu cầu thu mẫu /Quyết định</w:t>
      </w:r>
      <w:r w:rsidRPr="001E141D">
        <w:rPr>
          <w:rFonts w:eastAsia="Calibri" w:cs="Times New Roman"/>
          <w:color w:val="000000" w:themeColor="text1"/>
          <w:sz w:val="24"/>
          <w:lang w:val="vi-VN"/>
        </w:rPr>
        <w:t xml:space="preserve"> </w:t>
      </w:r>
      <w:r w:rsidRPr="001E141D">
        <w:rPr>
          <w:rFonts w:eastAsia="Calibri" w:cs="Times New Roman"/>
          <w:color w:val="000000" w:themeColor="text1"/>
          <w:sz w:val="26"/>
          <w:lang w:val="vi-VN"/>
        </w:rPr>
        <w:t>……..…..........…..........………………..……………</w:t>
      </w:r>
    </w:p>
    <w:p w:rsidR="0024361A" w:rsidRPr="001E141D" w:rsidRDefault="0024361A" w:rsidP="0024361A">
      <w:pPr>
        <w:spacing w:before="60" w:after="0" w:line="264" w:lineRule="auto"/>
        <w:jc w:val="both"/>
        <w:rPr>
          <w:rFonts w:eastAsia="Calibri" w:cs="Times New Roman"/>
          <w:color w:val="000000" w:themeColor="text1"/>
          <w:spacing w:val="-10"/>
          <w:sz w:val="26"/>
          <w:lang w:val="vi-VN"/>
        </w:rPr>
      </w:pPr>
      <w:r w:rsidRPr="001E141D">
        <w:rPr>
          <w:rFonts w:eastAsia="Calibri" w:cs="Times New Roman"/>
          <w:color w:val="000000" w:themeColor="text1"/>
          <w:sz w:val="26"/>
          <w:lang w:val="vi-VN"/>
        </w:rPr>
        <w:t xml:space="preserve">………………………....…, </w:t>
      </w:r>
      <w:r w:rsidRPr="001E141D">
        <w:rPr>
          <w:rFonts w:eastAsia="Calibri" w:cs="Times New Roman"/>
          <w:color w:val="000000" w:themeColor="text1"/>
          <w:spacing w:val="-8"/>
          <w:sz w:val="26"/>
          <w:lang w:val="vi-VN"/>
        </w:rPr>
        <w:t>Cán bộ được giao nhiệm vụ thu mẫu lập kế hoạch như sau:</w:t>
      </w:r>
    </w:p>
    <w:p w:rsidR="0024361A" w:rsidRPr="001E141D" w:rsidRDefault="0024361A" w:rsidP="0024361A">
      <w:pPr>
        <w:widowControl w:val="0"/>
        <w:autoSpaceDE w:val="0"/>
        <w:autoSpaceDN w:val="0"/>
        <w:adjustRightInd w:val="0"/>
        <w:spacing w:before="60" w:after="0" w:line="264" w:lineRule="auto"/>
        <w:jc w:val="both"/>
        <w:rPr>
          <w:rFonts w:eastAsia="Calibri" w:cs="Times New Roman"/>
          <w:color w:val="000000" w:themeColor="text1"/>
          <w:spacing w:val="-6"/>
          <w:sz w:val="26"/>
          <w:szCs w:val="28"/>
          <w:lang w:val="vi-VN"/>
        </w:rPr>
      </w:pPr>
      <w:r w:rsidRPr="001E141D">
        <w:rPr>
          <w:rFonts w:eastAsia="Calibri" w:cs="Times New Roman"/>
          <w:color w:val="000000" w:themeColor="text1"/>
          <w:spacing w:val="-6"/>
          <w:sz w:val="26"/>
          <w:szCs w:val="28"/>
          <w:lang w:val="vi-VN"/>
        </w:rPr>
        <w:t>1. Loại hình sản xuất: …………………………  Phải tuân thủ QCVN....….: 20…./BTNMT</w:t>
      </w:r>
    </w:p>
    <w:p w:rsidR="0024361A" w:rsidRPr="001E141D" w:rsidRDefault="0024361A" w:rsidP="0024361A">
      <w:pPr>
        <w:widowControl w:val="0"/>
        <w:autoSpaceDE w:val="0"/>
        <w:autoSpaceDN w:val="0"/>
        <w:adjustRightInd w:val="0"/>
        <w:spacing w:before="60" w:after="0" w:line="264" w:lineRule="auto"/>
        <w:jc w:val="both"/>
        <w:rPr>
          <w:rFonts w:eastAsia="Calibri" w:cs="Times New Roman"/>
          <w:color w:val="000000" w:themeColor="text1"/>
          <w:spacing w:val="-6"/>
          <w:sz w:val="24"/>
          <w:szCs w:val="28"/>
          <w:lang w:val="vi-VN"/>
        </w:rPr>
      </w:pPr>
      <w:r w:rsidRPr="001E141D">
        <w:rPr>
          <w:rFonts w:eastAsia="Calibri" w:cs="Times New Roman"/>
          <w:color w:val="000000" w:themeColor="text1"/>
          <w:spacing w:val="-10"/>
          <w:sz w:val="26"/>
          <w:szCs w:val="28"/>
          <w:lang w:val="vi-VN"/>
        </w:rPr>
        <w:t xml:space="preserve">2. Dự kiến các thông số </w:t>
      </w:r>
      <w:r w:rsidR="00965588" w:rsidRPr="001E141D">
        <w:rPr>
          <w:rFonts w:eastAsia="Calibri" w:cs="Times New Roman"/>
          <w:color w:val="000000" w:themeColor="text1"/>
          <w:spacing w:val="-10"/>
          <w:sz w:val="26"/>
          <w:szCs w:val="28"/>
          <w:lang w:val="vi-VN"/>
        </w:rPr>
        <w:t>thu</w:t>
      </w:r>
      <w:r w:rsidRPr="001E141D">
        <w:rPr>
          <w:rFonts w:eastAsia="Calibri" w:cs="Times New Roman"/>
          <w:color w:val="000000" w:themeColor="text1"/>
          <w:spacing w:val="-10"/>
          <w:sz w:val="26"/>
          <w:szCs w:val="28"/>
          <w:lang w:val="vi-VN"/>
        </w:rPr>
        <w:t xml:space="preserve"> mẫu: ………………….</w:t>
      </w:r>
      <w:r w:rsidRPr="001E141D">
        <w:rPr>
          <w:rFonts w:eastAsia="Calibri" w:cs="Times New Roman"/>
          <w:color w:val="000000" w:themeColor="text1"/>
          <w:spacing w:val="-6"/>
          <w:sz w:val="24"/>
          <w:szCs w:val="28"/>
          <w:lang w:val="vi-VN"/>
        </w:rPr>
        <w:t xml:space="preserve">…………....…………………………………    </w:t>
      </w:r>
    </w:p>
    <w:p w:rsidR="0024361A" w:rsidRPr="001E141D" w:rsidRDefault="0024361A" w:rsidP="0024361A">
      <w:pPr>
        <w:widowControl w:val="0"/>
        <w:autoSpaceDE w:val="0"/>
        <w:autoSpaceDN w:val="0"/>
        <w:adjustRightInd w:val="0"/>
        <w:spacing w:before="60" w:after="0" w:line="264" w:lineRule="auto"/>
        <w:jc w:val="both"/>
        <w:rPr>
          <w:rFonts w:eastAsia="Calibri" w:cs="Times New Roman"/>
          <w:color w:val="000000" w:themeColor="text1"/>
          <w:spacing w:val="-6"/>
          <w:sz w:val="24"/>
          <w:szCs w:val="28"/>
          <w:lang w:val="vi-VN"/>
        </w:rPr>
      </w:pPr>
      <w:r w:rsidRPr="001E141D">
        <w:rPr>
          <w:rFonts w:eastAsia="Calibri" w:cs="Times New Roman"/>
          <w:color w:val="000000" w:themeColor="text1"/>
          <w:spacing w:val="-6"/>
          <w:sz w:val="24"/>
          <w:szCs w:val="28"/>
          <w:lang w:val="vi-VN"/>
        </w:rPr>
        <w:t>………………………………………………………………………………………………………</w:t>
      </w:r>
    </w:p>
    <w:p w:rsidR="0024361A" w:rsidRPr="001E141D" w:rsidRDefault="0024361A" w:rsidP="0024361A">
      <w:pPr>
        <w:widowControl w:val="0"/>
        <w:autoSpaceDE w:val="0"/>
        <w:autoSpaceDN w:val="0"/>
        <w:adjustRightInd w:val="0"/>
        <w:spacing w:before="40" w:after="0" w:line="264" w:lineRule="auto"/>
        <w:jc w:val="both"/>
        <w:rPr>
          <w:rFonts w:eastAsia="Calibri" w:cs="Times New Roman"/>
          <w:color w:val="000000" w:themeColor="text1"/>
          <w:spacing w:val="-6"/>
          <w:sz w:val="24"/>
          <w:szCs w:val="28"/>
          <w:lang w:val="vi-VN"/>
        </w:rPr>
      </w:pPr>
      <w:r w:rsidRPr="001E141D">
        <w:rPr>
          <w:rFonts w:eastAsia="Calibri" w:cs="Times New Roman"/>
          <w:color w:val="000000" w:themeColor="text1"/>
          <w:spacing w:val="-6"/>
          <w:sz w:val="24"/>
          <w:szCs w:val="28"/>
          <w:lang w:val="vi-VN"/>
        </w:rPr>
        <w:t>3. Dự kiến số điểm thu mẫu: ……… Số mẫu tổng tại một điểm: …… Số mẫu tổng cần thu: ………</w:t>
      </w:r>
    </w:p>
    <w:p w:rsidR="0024361A" w:rsidRPr="001E141D" w:rsidRDefault="0024361A" w:rsidP="0024361A">
      <w:pPr>
        <w:widowControl w:val="0"/>
        <w:autoSpaceDE w:val="0"/>
        <w:autoSpaceDN w:val="0"/>
        <w:adjustRightInd w:val="0"/>
        <w:spacing w:before="60" w:after="0" w:line="264" w:lineRule="auto"/>
        <w:jc w:val="both"/>
        <w:rPr>
          <w:rFonts w:eastAsia="Calibri" w:cs="Times New Roman"/>
          <w:color w:val="000000" w:themeColor="text1"/>
          <w:spacing w:val="-6"/>
          <w:sz w:val="26"/>
          <w:szCs w:val="28"/>
          <w:lang w:val="vi-VN"/>
        </w:rPr>
      </w:pPr>
      <w:r w:rsidRPr="001E141D">
        <w:rPr>
          <w:rFonts w:eastAsia="Calibri" w:cs="Times New Roman"/>
          <w:color w:val="000000" w:themeColor="text1"/>
          <w:spacing w:val="-6"/>
          <w:sz w:val="26"/>
          <w:szCs w:val="28"/>
          <w:lang w:val="vi-VN"/>
        </w:rPr>
        <w:t>4. Bảo hộ lao động,  phương tiện hỗ trợ: …………………………………………………….</w:t>
      </w:r>
    </w:p>
    <w:p w:rsidR="0024361A" w:rsidRPr="001E141D" w:rsidRDefault="0024361A" w:rsidP="0024361A">
      <w:pPr>
        <w:widowControl w:val="0"/>
        <w:autoSpaceDE w:val="0"/>
        <w:autoSpaceDN w:val="0"/>
        <w:adjustRightInd w:val="0"/>
        <w:spacing w:before="60" w:after="0" w:line="264" w:lineRule="auto"/>
        <w:jc w:val="both"/>
        <w:rPr>
          <w:rFonts w:eastAsia="Calibri" w:cs="Times New Roman"/>
          <w:color w:val="000000" w:themeColor="text1"/>
          <w:spacing w:val="-6"/>
          <w:sz w:val="26"/>
          <w:szCs w:val="28"/>
          <w:lang w:val="vi-VN"/>
        </w:rPr>
      </w:pPr>
      <w:r w:rsidRPr="001E141D">
        <w:rPr>
          <w:rFonts w:eastAsia="Calibri" w:cs="Times New Roman"/>
          <w:color w:val="000000" w:themeColor="text1"/>
          <w:spacing w:val="-6"/>
          <w:sz w:val="26"/>
          <w:szCs w:val="28"/>
          <w:lang w:val="vi-VN"/>
        </w:rPr>
        <w:t>………………………………………………………………………………………………</w:t>
      </w:r>
    </w:p>
    <w:p w:rsidR="0024361A" w:rsidRPr="001E141D" w:rsidRDefault="0024361A" w:rsidP="0024361A">
      <w:pPr>
        <w:widowControl w:val="0"/>
        <w:autoSpaceDE w:val="0"/>
        <w:autoSpaceDN w:val="0"/>
        <w:adjustRightInd w:val="0"/>
        <w:spacing w:before="60" w:after="0" w:line="264" w:lineRule="auto"/>
        <w:jc w:val="both"/>
        <w:rPr>
          <w:rFonts w:eastAsia="Calibri" w:cs="Times New Roman"/>
          <w:color w:val="000000" w:themeColor="text1"/>
          <w:spacing w:val="-6"/>
          <w:sz w:val="26"/>
          <w:szCs w:val="28"/>
          <w:lang w:val="vi-VN"/>
        </w:rPr>
      </w:pPr>
      <w:r w:rsidRPr="001E141D">
        <w:rPr>
          <w:rFonts w:eastAsia="Calibri" w:cs="Times New Roman"/>
          <w:color w:val="000000" w:themeColor="text1"/>
          <w:spacing w:val="-6"/>
          <w:sz w:val="26"/>
          <w:szCs w:val="28"/>
          <w:lang w:val="vi-VN"/>
        </w:rPr>
        <w:t>5. Các dụng cụ thu, bảo quản mẫu:</w:t>
      </w:r>
    </w:p>
    <w:p w:rsidR="0024361A" w:rsidRPr="001E141D" w:rsidRDefault="0024361A" w:rsidP="0024361A">
      <w:pPr>
        <w:widowControl w:val="0"/>
        <w:autoSpaceDE w:val="0"/>
        <w:autoSpaceDN w:val="0"/>
        <w:adjustRightInd w:val="0"/>
        <w:spacing w:before="60" w:after="0" w:line="264" w:lineRule="auto"/>
        <w:jc w:val="both"/>
        <w:rPr>
          <w:rFonts w:eastAsia="Calibri" w:cs="Times New Roman"/>
          <w:color w:val="000000" w:themeColor="text1"/>
          <w:spacing w:val="-6"/>
          <w:sz w:val="26"/>
          <w:szCs w:val="28"/>
          <w:lang w:val="vi-VN"/>
        </w:rPr>
      </w:pPr>
      <w:r w:rsidRPr="001E141D">
        <w:rPr>
          <w:rFonts w:eastAsia="Calibri" w:cs="Times New Roman"/>
          <w:color w:val="000000" w:themeColor="text1"/>
          <w:spacing w:val="-14"/>
          <w:sz w:val="26"/>
          <w:szCs w:val="28"/>
          <w:lang w:val="vi-VN"/>
        </w:rPr>
        <w:t>Thùng bảo quản (loại, số lượng):</w:t>
      </w:r>
      <w:r w:rsidRPr="001E141D">
        <w:rPr>
          <w:rFonts w:eastAsia="Calibri" w:cs="Times New Roman"/>
          <w:color w:val="000000" w:themeColor="text1"/>
          <w:spacing w:val="-6"/>
          <w:sz w:val="26"/>
          <w:szCs w:val="28"/>
          <w:lang w:val="vi-VN"/>
        </w:rPr>
        <w:t xml:space="preserve"> ………..….......……  Dụng cụ </w:t>
      </w:r>
      <w:r w:rsidR="00965588" w:rsidRPr="001E141D">
        <w:rPr>
          <w:rFonts w:eastAsia="Calibri" w:cs="Times New Roman"/>
          <w:color w:val="000000" w:themeColor="text1"/>
          <w:spacing w:val="-6"/>
          <w:sz w:val="26"/>
          <w:szCs w:val="28"/>
          <w:lang w:val="vi-VN"/>
        </w:rPr>
        <w:t>thu</w:t>
      </w:r>
      <w:r w:rsidRPr="001E141D">
        <w:rPr>
          <w:rFonts w:eastAsia="Calibri" w:cs="Times New Roman"/>
          <w:color w:val="000000" w:themeColor="text1"/>
          <w:spacing w:val="-6"/>
          <w:sz w:val="26"/>
          <w:szCs w:val="28"/>
          <w:lang w:val="vi-VN"/>
        </w:rPr>
        <w:t xml:space="preserve"> mẫu: ………..………..….  </w:t>
      </w:r>
    </w:p>
    <w:p w:rsidR="0024361A" w:rsidRPr="001E141D" w:rsidRDefault="0024361A" w:rsidP="0024361A">
      <w:pPr>
        <w:widowControl w:val="0"/>
        <w:autoSpaceDE w:val="0"/>
        <w:autoSpaceDN w:val="0"/>
        <w:adjustRightInd w:val="0"/>
        <w:spacing w:before="60" w:after="0" w:line="264" w:lineRule="auto"/>
        <w:jc w:val="both"/>
        <w:rPr>
          <w:rFonts w:eastAsia="Calibri" w:cs="Times New Roman"/>
          <w:color w:val="000000" w:themeColor="text1"/>
          <w:spacing w:val="-6"/>
          <w:sz w:val="26"/>
          <w:lang w:val="vi-VN"/>
        </w:rPr>
      </w:pPr>
      <w:r w:rsidRPr="001E141D">
        <w:rPr>
          <w:rFonts w:eastAsia="Calibri" w:cs="Times New Roman"/>
          <w:noProof/>
          <w:color w:val="000000" w:themeColor="text1"/>
        </w:rPr>
        <mc:AlternateContent>
          <mc:Choice Requires="wps">
            <w:drawing>
              <wp:anchor distT="0" distB="0" distL="114300" distR="114300" simplePos="0" relativeHeight="251687936" behindDoc="0" locked="0" layoutInCell="1" allowOverlap="1" wp14:anchorId="3FE8D24B" wp14:editId="61D86415">
                <wp:simplePos x="0" y="0"/>
                <wp:positionH relativeFrom="column">
                  <wp:posOffset>4425315</wp:posOffset>
                </wp:positionH>
                <wp:positionV relativeFrom="paragraph">
                  <wp:posOffset>37465</wp:posOffset>
                </wp:positionV>
                <wp:extent cx="180975" cy="154940"/>
                <wp:effectExtent l="0" t="0" r="28575" b="1651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54940"/>
                        </a:xfrm>
                        <a:prstGeom prst="rect">
                          <a:avLst/>
                        </a:prstGeom>
                        <a:solidFill>
                          <a:sysClr val="window" lastClr="FFFFFF"/>
                        </a:solidFill>
                        <a:ln w="3175">
                          <a:solidFill>
                            <a:sysClr val="windowText" lastClr="000000"/>
                          </a:solidFill>
                        </a:ln>
                        <a:effectLst/>
                      </wps:spPr>
                      <wps:txbx>
                        <w:txbxContent>
                          <w:p w:rsidR="004A5A7B" w:rsidRPr="00913B57" w:rsidRDefault="004A5A7B" w:rsidP="0024361A">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109011" id="Text Box 62" o:spid="_x0000_s1027" type="#_x0000_t202" style="position:absolute;left:0;text-align:left;margin-left:348.45pt;margin-top:2.95pt;width:14.25pt;height:1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" fillcolor="window" strokecolor="windowText" strokeweight=".25pt">
                <v:path arrowok="t"/>
                <v:textbox inset="0,0,0,0">
                  <w:txbxContent>
                    <w:p w:rsidR="004A5A7B" w:rsidRPr="00913B57" w:rsidRDefault="004A5A7B" w:rsidP="0024361A">
                      <w:r>
                        <w:t xml:space="preserve">        </w:t>
                      </w:r>
                    </w:p>
                  </w:txbxContent>
                </v:textbox>
              </v:shape>
            </w:pict>
          </mc:Fallback>
        </mc:AlternateContent>
      </w:r>
      <w:r w:rsidRPr="001E141D">
        <w:rPr>
          <w:rFonts w:eastAsia="Calibri" w:cs="Times New Roman"/>
          <w:noProof/>
          <w:color w:val="000000" w:themeColor="text1"/>
        </w:rPr>
        <mc:AlternateContent>
          <mc:Choice Requires="wps">
            <w:drawing>
              <wp:anchor distT="0" distB="0" distL="114300" distR="114300" simplePos="0" relativeHeight="251672576" behindDoc="0" locked="0" layoutInCell="1" allowOverlap="1" wp14:anchorId="4584557E" wp14:editId="00D090C7">
                <wp:simplePos x="0" y="0"/>
                <wp:positionH relativeFrom="column">
                  <wp:posOffset>3220720</wp:posOffset>
                </wp:positionH>
                <wp:positionV relativeFrom="paragraph">
                  <wp:posOffset>37465</wp:posOffset>
                </wp:positionV>
                <wp:extent cx="180975" cy="154940"/>
                <wp:effectExtent l="0" t="0" r="28575" b="165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54940"/>
                        </a:xfrm>
                        <a:prstGeom prst="rect">
                          <a:avLst/>
                        </a:prstGeom>
                        <a:solidFill>
                          <a:sysClr val="window" lastClr="FFFFFF"/>
                        </a:solidFill>
                        <a:ln w="3175">
                          <a:solidFill>
                            <a:sysClr val="windowText" lastClr="000000"/>
                          </a:solidFill>
                        </a:ln>
                        <a:effectLst/>
                      </wps:spPr>
                      <wps:txbx>
                        <w:txbxContent>
                          <w:p w:rsidR="004A5A7B" w:rsidRPr="00913B57" w:rsidRDefault="004A5A7B" w:rsidP="0024361A">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25039F" id="Text Box 56" o:spid="_x0000_s1028" type="#_x0000_t202" style="position:absolute;left:0;text-align:left;margin-left:253.6pt;margin-top:2.95pt;width:14.25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" fillcolor="window" strokecolor="windowText" strokeweight=".25pt">
                <v:path arrowok="t"/>
                <v:textbox inset="0,0,0,0">
                  <w:txbxContent>
                    <w:p w:rsidR="004A5A7B" w:rsidRPr="00913B57" w:rsidRDefault="004A5A7B" w:rsidP="0024361A">
                      <w:r>
                        <w:t xml:space="preserve">        </w:t>
                      </w:r>
                    </w:p>
                  </w:txbxContent>
                </v:textbox>
              </v:shape>
            </w:pict>
          </mc:Fallback>
        </mc:AlternateContent>
      </w:r>
      <w:r w:rsidRPr="001E141D">
        <w:rPr>
          <w:rFonts w:eastAsia="Calibri" w:cs="Times New Roman"/>
          <w:noProof/>
          <w:color w:val="000000" w:themeColor="text1"/>
        </w:rPr>
        <mc:AlternateContent>
          <mc:Choice Requires="wps">
            <w:drawing>
              <wp:anchor distT="0" distB="0" distL="114300" distR="114300" simplePos="0" relativeHeight="251685888" behindDoc="0" locked="0" layoutInCell="1" allowOverlap="1" wp14:anchorId="5C4ED924" wp14:editId="57ED126B">
                <wp:simplePos x="0" y="0"/>
                <wp:positionH relativeFrom="column">
                  <wp:posOffset>2452370</wp:posOffset>
                </wp:positionH>
                <wp:positionV relativeFrom="paragraph">
                  <wp:posOffset>29845</wp:posOffset>
                </wp:positionV>
                <wp:extent cx="180975" cy="154940"/>
                <wp:effectExtent l="0" t="0" r="28575" b="1651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54940"/>
                        </a:xfrm>
                        <a:prstGeom prst="rect">
                          <a:avLst/>
                        </a:prstGeom>
                        <a:solidFill>
                          <a:sysClr val="window" lastClr="FFFFFF"/>
                        </a:solidFill>
                        <a:ln w="3175">
                          <a:solidFill>
                            <a:sysClr val="windowText" lastClr="000000"/>
                          </a:solidFill>
                        </a:ln>
                        <a:effectLst/>
                      </wps:spPr>
                      <wps:txbx>
                        <w:txbxContent>
                          <w:p w:rsidR="004A5A7B" w:rsidRDefault="004A5A7B" w:rsidP="0024361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95E0A7" id="Text Box 55" o:spid="_x0000_s1029" type="#_x0000_t202" style="position:absolute;left:0;text-align:left;margin-left:193.1pt;margin-top:2.35pt;width:14.25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" fillcolor="window" strokecolor="windowText" strokeweight=".25pt">
                <v:path arrowok="t"/>
                <v:textbox inset="0,0,0,0">
                  <w:txbxContent>
                    <w:p w:rsidR="004A5A7B" w:rsidRDefault="004A5A7B" w:rsidP="0024361A"/>
                  </w:txbxContent>
                </v:textbox>
              </v:shape>
            </w:pict>
          </mc:Fallback>
        </mc:AlternateContent>
      </w:r>
      <w:r w:rsidRPr="001E141D">
        <w:rPr>
          <w:rFonts w:eastAsia="Calibri" w:cs="Times New Roman"/>
          <w:noProof/>
          <w:color w:val="000000" w:themeColor="text1"/>
        </w:rPr>
        <mc:AlternateContent>
          <mc:Choice Requires="wps">
            <w:drawing>
              <wp:anchor distT="0" distB="0" distL="114300" distR="114300" simplePos="0" relativeHeight="251673600" behindDoc="0" locked="0" layoutInCell="1" allowOverlap="1" wp14:anchorId="3CE87E18" wp14:editId="3E3A35C9">
                <wp:simplePos x="0" y="0"/>
                <wp:positionH relativeFrom="column">
                  <wp:posOffset>1850390</wp:posOffset>
                </wp:positionH>
                <wp:positionV relativeFrom="paragraph">
                  <wp:posOffset>29845</wp:posOffset>
                </wp:positionV>
                <wp:extent cx="180975" cy="154940"/>
                <wp:effectExtent l="0" t="0" r="28575" b="1651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54940"/>
                        </a:xfrm>
                        <a:prstGeom prst="rect">
                          <a:avLst/>
                        </a:prstGeom>
                        <a:solidFill>
                          <a:sysClr val="window" lastClr="FFFFFF"/>
                        </a:solidFill>
                        <a:ln w="3175">
                          <a:solidFill>
                            <a:sysClr val="windowText" lastClr="000000"/>
                          </a:solidFill>
                        </a:ln>
                        <a:effectLst/>
                      </wps:spPr>
                      <wps:txbx>
                        <w:txbxContent>
                          <w:p w:rsidR="004A5A7B" w:rsidRPr="00913B57" w:rsidRDefault="004A5A7B" w:rsidP="0024361A">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6AB9B1" id="Text Box 54" o:spid="_x0000_s1030" type="#_x0000_t202" style="position:absolute;left:0;text-align:left;margin-left:145.7pt;margin-top:2.35pt;width:14.25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" fillcolor="window" strokecolor="windowText" strokeweight=".25pt">
                <v:path arrowok="t"/>
                <v:textbox inset="0,0,0,0">
                  <w:txbxContent>
                    <w:p w:rsidR="004A5A7B" w:rsidRPr="00913B57" w:rsidRDefault="004A5A7B" w:rsidP="0024361A">
                      <w:r>
                        <w:t xml:space="preserve">            </w:t>
                      </w:r>
                    </w:p>
                  </w:txbxContent>
                </v:textbox>
              </v:shape>
            </w:pict>
          </mc:Fallback>
        </mc:AlternateContent>
      </w:r>
      <w:r w:rsidRPr="001E141D">
        <w:rPr>
          <w:rFonts w:eastAsia="Calibri" w:cs="Times New Roman"/>
          <w:noProof/>
          <w:color w:val="000000" w:themeColor="text1"/>
        </w:rPr>
        <mc:AlternateContent>
          <mc:Choice Requires="wps">
            <w:drawing>
              <wp:anchor distT="0" distB="0" distL="114300" distR="114300" simplePos="0" relativeHeight="251678720" behindDoc="0" locked="0" layoutInCell="1" allowOverlap="1" wp14:anchorId="5A2E3C68" wp14:editId="3AD03A33">
                <wp:simplePos x="0" y="0"/>
                <wp:positionH relativeFrom="column">
                  <wp:posOffset>1129030</wp:posOffset>
                </wp:positionH>
                <wp:positionV relativeFrom="paragraph">
                  <wp:posOffset>29845</wp:posOffset>
                </wp:positionV>
                <wp:extent cx="180975" cy="154940"/>
                <wp:effectExtent l="0" t="0" r="28575" b="165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54940"/>
                        </a:xfrm>
                        <a:prstGeom prst="rect">
                          <a:avLst/>
                        </a:prstGeom>
                        <a:solidFill>
                          <a:sysClr val="window" lastClr="FFFFFF"/>
                        </a:solidFill>
                        <a:ln w="3175">
                          <a:solidFill>
                            <a:sysClr val="windowText" lastClr="000000"/>
                          </a:solidFill>
                        </a:ln>
                        <a:effectLst/>
                      </wps:spPr>
                      <wps:txbx>
                        <w:txbxContent>
                          <w:p w:rsidR="004A5A7B" w:rsidRDefault="004A5A7B" w:rsidP="0024361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323A9D" id="Text Box 53" o:spid="_x0000_s1031" type="#_x0000_t202" style="position:absolute;left:0;text-align:left;margin-left:88.9pt;margin-top:2.35pt;width:14.25pt;height: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" fillcolor="window" strokecolor="windowText" strokeweight=".25pt">
                <v:path arrowok="t"/>
                <v:textbox inset="0,0,0,0">
                  <w:txbxContent>
                    <w:p w:rsidR="004A5A7B" w:rsidRDefault="004A5A7B" w:rsidP="0024361A"/>
                  </w:txbxContent>
                </v:textbox>
              </v:shape>
            </w:pict>
          </mc:Fallback>
        </mc:AlternateContent>
      </w:r>
      <w:r w:rsidRPr="001E141D">
        <w:rPr>
          <w:rFonts w:eastAsia="Calibri" w:cs="Times New Roman"/>
          <w:color w:val="000000" w:themeColor="text1"/>
          <w:spacing w:val="-6"/>
          <w:sz w:val="26"/>
          <w:lang w:val="vi-VN"/>
        </w:rPr>
        <w:t>Hóa chất: H</w:t>
      </w:r>
      <w:r w:rsidRPr="001E141D">
        <w:rPr>
          <w:rFonts w:eastAsia="Calibri" w:cs="Times New Roman"/>
          <w:color w:val="000000" w:themeColor="text1"/>
          <w:spacing w:val="-6"/>
          <w:sz w:val="26"/>
          <w:vertAlign w:val="subscript"/>
          <w:lang w:val="vi-VN"/>
        </w:rPr>
        <w:t>2</w:t>
      </w:r>
      <w:r w:rsidRPr="001E141D">
        <w:rPr>
          <w:rFonts w:eastAsia="Calibri" w:cs="Times New Roman"/>
          <w:color w:val="000000" w:themeColor="text1"/>
          <w:spacing w:val="-6"/>
          <w:sz w:val="26"/>
          <w:lang w:val="vi-VN"/>
        </w:rPr>
        <w:t>SO</w:t>
      </w:r>
      <w:r w:rsidRPr="001E141D">
        <w:rPr>
          <w:rFonts w:eastAsia="Calibri" w:cs="Times New Roman"/>
          <w:color w:val="000000" w:themeColor="text1"/>
          <w:spacing w:val="-6"/>
          <w:sz w:val="26"/>
          <w:vertAlign w:val="subscript"/>
          <w:lang w:val="vi-VN"/>
        </w:rPr>
        <w:t>4</w:t>
      </w:r>
      <w:r w:rsidRPr="001E141D">
        <w:rPr>
          <w:rFonts w:eastAsia="Calibri" w:cs="Times New Roman"/>
          <w:color w:val="000000" w:themeColor="text1"/>
          <w:spacing w:val="-6"/>
          <w:sz w:val="26"/>
          <w:lang w:val="vi-VN"/>
        </w:rPr>
        <w:t xml:space="preserve">         HNO</w:t>
      </w:r>
      <w:r w:rsidRPr="001E141D">
        <w:rPr>
          <w:rFonts w:eastAsia="Calibri" w:cs="Times New Roman"/>
          <w:color w:val="000000" w:themeColor="text1"/>
          <w:spacing w:val="-6"/>
          <w:sz w:val="26"/>
          <w:vertAlign w:val="subscript"/>
          <w:lang w:val="vi-VN"/>
        </w:rPr>
        <w:t>3</w:t>
      </w:r>
      <w:r w:rsidRPr="001E141D">
        <w:rPr>
          <w:rFonts w:eastAsia="Calibri" w:cs="Times New Roman"/>
          <w:color w:val="000000" w:themeColor="text1"/>
          <w:spacing w:val="-6"/>
          <w:sz w:val="26"/>
          <w:lang w:val="vi-VN"/>
        </w:rPr>
        <w:t xml:space="preserve">         HCl         NaOH         </w:t>
      </w:r>
      <w:r w:rsidRPr="001E141D">
        <w:rPr>
          <w:rFonts w:eastAsia="Calibri" w:cs="Times New Roman"/>
          <w:color w:val="000000" w:themeColor="text1"/>
          <w:spacing w:val="-12"/>
          <w:sz w:val="26"/>
          <w:szCs w:val="24"/>
          <w:lang w:val="pt-BR"/>
        </w:rPr>
        <w:t>(CH</w:t>
      </w:r>
      <w:r w:rsidRPr="001E141D">
        <w:rPr>
          <w:rFonts w:eastAsia="Calibri" w:cs="Times New Roman"/>
          <w:color w:val="000000" w:themeColor="text1"/>
          <w:spacing w:val="-12"/>
          <w:sz w:val="26"/>
          <w:szCs w:val="24"/>
          <w:vertAlign w:val="subscript"/>
          <w:lang w:val="pt-BR"/>
        </w:rPr>
        <w:t>3</w:t>
      </w:r>
      <w:r w:rsidRPr="001E141D">
        <w:rPr>
          <w:rFonts w:eastAsia="Calibri" w:cs="Times New Roman"/>
          <w:color w:val="000000" w:themeColor="text1"/>
          <w:spacing w:val="-12"/>
          <w:sz w:val="26"/>
          <w:szCs w:val="24"/>
          <w:lang w:val="pt-BR"/>
        </w:rPr>
        <w:t>COO)</w:t>
      </w:r>
      <w:r w:rsidRPr="001E141D">
        <w:rPr>
          <w:rFonts w:eastAsia="Calibri" w:cs="Times New Roman"/>
          <w:color w:val="000000" w:themeColor="text1"/>
          <w:spacing w:val="-12"/>
          <w:sz w:val="26"/>
          <w:szCs w:val="24"/>
          <w:vertAlign w:val="subscript"/>
          <w:lang w:val="pt-BR"/>
        </w:rPr>
        <w:t>2</w:t>
      </w:r>
      <w:r w:rsidRPr="001E141D">
        <w:rPr>
          <w:rFonts w:eastAsia="Calibri" w:cs="Times New Roman"/>
          <w:color w:val="000000" w:themeColor="text1"/>
          <w:spacing w:val="-12"/>
          <w:sz w:val="26"/>
          <w:szCs w:val="24"/>
          <w:lang w:val="pt-BR"/>
        </w:rPr>
        <w:t xml:space="preserve">Zn           </w:t>
      </w:r>
      <w:r w:rsidRPr="001E141D">
        <w:rPr>
          <w:rFonts w:eastAsia="Calibri" w:cs="Times New Roman"/>
          <w:color w:val="000000" w:themeColor="text1"/>
          <w:spacing w:val="-6"/>
          <w:sz w:val="26"/>
          <w:lang w:val="vi-VN"/>
        </w:rPr>
        <w:t xml:space="preserve">………………..       </w:t>
      </w:r>
    </w:p>
    <w:p w:rsidR="0024361A" w:rsidRPr="001E141D" w:rsidRDefault="0024361A" w:rsidP="0024361A">
      <w:pPr>
        <w:widowControl w:val="0"/>
        <w:autoSpaceDE w:val="0"/>
        <w:autoSpaceDN w:val="0"/>
        <w:adjustRightInd w:val="0"/>
        <w:spacing w:before="60" w:after="0" w:line="264" w:lineRule="auto"/>
        <w:jc w:val="both"/>
        <w:rPr>
          <w:rFonts w:eastAsia="Calibri" w:cs="Times New Roman"/>
          <w:color w:val="000000" w:themeColor="text1"/>
          <w:spacing w:val="-6"/>
          <w:sz w:val="26"/>
          <w:szCs w:val="28"/>
          <w:lang w:val="vi-VN"/>
        </w:rPr>
      </w:pPr>
      <w:r w:rsidRPr="001E141D">
        <w:rPr>
          <w:rFonts w:eastAsia="Calibri" w:cs="Times New Roman"/>
          <w:color w:val="000000" w:themeColor="text1"/>
          <w:spacing w:val="-6"/>
          <w:sz w:val="26"/>
          <w:szCs w:val="28"/>
          <w:lang w:val="vi-VN"/>
        </w:rPr>
        <w:t xml:space="preserve">6. Xác định số </w:t>
      </w:r>
      <w:r w:rsidR="00947494" w:rsidRPr="001E141D">
        <w:rPr>
          <w:rFonts w:eastAsia="Calibri" w:cs="Times New Roman"/>
          <w:color w:val="000000" w:themeColor="text1"/>
          <w:spacing w:val="-6"/>
          <w:sz w:val="26"/>
          <w:szCs w:val="28"/>
          <w:lang w:val="vi-VN"/>
        </w:rPr>
        <w:t>bình</w:t>
      </w:r>
      <w:r w:rsidRPr="001E141D">
        <w:rPr>
          <w:rFonts w:eastAsia="Calibri" w:cs="Times New Roman"/>
          <w:color w:val="000000" w:themeColor="text1"/>
          <w:spacing w:val="-6"/>
          <w:sz w:val="26"/>
          <w:szCs w:val="28"/>
          <w:lang w:val="vi-VN"/>
        </w:rPr>
        <w:t xml:space="preserve"> “mẫu con” cần thu, cách bảo quản (phương án </w:t>
      </w:r>
      <w:r w:rsidR="00965588" w:rsidRPr="001E141D">
        <w:rPr>
          <w:rFonts w:eastAsia="Calibri" w:cs="Times New Roman"/>
          <w:color w:val="000000" w:themeColor="text1"/>
          <w:spacing w:val="-6"/>
          <w:sz w:val="26"/>
          <w:szCs w:val="28"/>
          <w:lang w:val="vi-VN"/>
        </w:rPr>
        <w:t>thu</w:t>
      </w:r>
      <w:r w:rsidRPr="001E141D">
        <w:rPr>
          <w:rFonts w:eastAsia="Calibri" w:cs="Times New Roman"/>
          <w:color w:val="000000" w:themeColor="text1"/>
          <w:spacing w:val="-6"/>
          <w:sz w:val="26"/>
          <w:szCs w:val="28"/>
          <w:lang w:val="vi-VN"/>
        </w:rPr>
        <w:t xml:space="preserve"> và bảo quản):</w:t>
      </w:r>
    </w:p>
    <w:p w:rsidR="0024361A" w:rsidRPr="001E141D" w:rsidRDefault="0024361A" w:rsidP="0024361A">
      <w:pPr>
        <w:spacing w:after="0" w:line="240" w:lineRule="auto"/>
        <w:ind w:firstLine="720"/>
        <w:jc w:val="both"/>
        <w:rPr>
          <w:rFonts w:eastAsia="Calibri" w:cs="Times New Roman"/>
          <w:color w:val="000000" w:themeColor="text1"/>
          <w:spacing w:val="-4"/>
          <w:sz w:val="4"/>
          <w:lang w:val="pt-BR"/>
        </w:rPr>
      </w:pPr>
    </w:p>
    <w:p w:rsidR="0024361A" w:rsidRPr="001E141D" w:rsidRDefault="0024361A" w:rsidP="0024361A">
      <w:pPr>
        <w:tabs>
          <w:tab w:val="left" w:leader="dot" w:pos="9214"/>
        </w:tabs>
        <w:spacing w:before="120" w:after="0"/>
        <w:ind w:left="57" w:right="-85"/>
        <w:rPr>
          <w:rFonts w:eastAsia="Calibri" w:cs="Times New Roman"/>
          <w:color w:val="000000" w:themeColor="text1"/>
          <w:sz w:val="26"/>
          <w:lang w:val="pt-BR"/>
        </w:rPr>
      </w:pPr>
      <w:r w:rsidRPr="001E141D">
        <w:rPr>
          <w:rFonts w:eastAsia="Calibri" w:cs="Times New Roman"/>
          <w:color w:val="000000" w:themeColor="text1"/>
          <w:sz w:val="26"/>
          <w:lang w:val="pt-BR"/>
        </w:rPr>
        <w:t xml:space="preserve">- </w:t>
      </w:r>
      <w:r w:rsidRPr="001E141D">
        <w:rPr>
          <w:rFonts w:eastAsia="Calibri" w:cs="Times New Roman"/>
          <w:color w:val="000000" w:themeColor="text1"/>
          <w:sz w:val="24"/>
          <w:lang w:val="pt-BR"/>
        </w:rPr>
        <w:tab/>
      </w:r>
    </w:p>
    <w:p w:rsidR="0024361A" w:rsidRPr="001E141D" w:rsidRDefault="0024361A" w:rsidP="0024361A">
      <w:pPr>
        <w:tabs>
          <w:tab w:val="left" w:leader="dot" w:pos="9214"/>
        </w:tabs>
        <w:spacing w:before="120" w:after="0"/>
        <w:rPr>
          <w:rFonts w:eastAsia="Calibri" w:cs="Times New Roman"/>
          <w:color w:val="000000" w:themeColor="text1"/>
          <w:sz w:val="24"/>
          <w:lang w:val="pt-BR"/>
        </w:rPr>
      </w:pPr>
      <w:r w:rsidRPr="001E141D">
        <w:rPr>
          <w:rFonts w:eastAsia="Calibri" w:cs="Times New Roman"/>
          <w:color w:val="000000" w:themeColor="text1"/>
          <w:sz w:val="24"/>
          <w:lang w:val="pt-BR"/>
        </w:rPr>
        <w:tab/>
      </w:r>
    </w:p>
    <w:p w:rsidR="0024361A" w:rsidRPr="001E141D" w:rsidRDefault="0024361A" w:rsidP="0024361A">
      <w:pPr>
        <w:tabs>
          <w:tab w:val="left" w:leader="dot" w:pos="9214"/>
        </w:tabs>
        <w:spacing w:before="120" w:after="0"/>
        <w:ind w:left="57" w:right="-85"/>
        <w:rPr>
          <w:rFonts w:eastAsia="Calibri" w:cs="Times New Roman"/>
          <w:color w:val="000000" w:themeColor="text1"/>
          <w:sz w:val="26"/>
          <w:lang w:val="pt-BR"/>
        </w:rPr>
      </w:pPr>
      <w:r w:rsidRPr="001E141D">
        <w:rPr>
          <w:rFonts w:eastAsia="Calibri" w:cs="Times New Roman"/>
          <w:color w:val="000000" w:themeColor="text1"/>
          <w:sz w:val="26"/>
          <w:lang w:val="pt-BR"/>
        </w:rPr>
        <w:t xml:space="preserve">- </w:t>
      </w:r>
      <w:r w:rsidRPr="001E141D">
        <w:rPr>
          <w:rFonts w:eastAsia="Calibri" w:cs="Times New Roman"/>
          <w:color w:val="000000" w:themeColor="text1"/>
          <w:sz w:val="24"/>
          <w:lang w:val="pt-BR"/>
        </w:rPr>
        <w:tab/>
      </w:r>
    </w:p>
    <w:p w:rsidR="0024361A" w:rsidRPr="001E141D" w:rsidRDefault="0024361A" w:rsidP="0024361A">
      <w:pPr>
        <w:tabs>
          <w:tab w:val="left" w:leader="dot" w:pos="9214"/>
        </w:tabs>
        <w:spacing w:before="120" w:after="0"/>
        <w:rPr>
          <w:rFonts w:eastAsia="Calibri" w:cs="Times New Roman"/>
          <w:color w:val="000000" w:themeColor="text1"/>
          <w:sz w:val="24"/>
          <w:lang w:val="pt-BR"/>
        </w:rPr>
      </w:pPr>
      <w:r w:rsidRPr="001E141D">
        <w:rPr>
          <w:rFonts w:eastAsia="Calibri" w:cs="Times New Roman"/>
          <w:color w:val="000000" w:themeColor="text1"/>
          <w:sz w:val="24"/>
          <w:lang w:val="pt-BR"/>
        </w:rPr>
        <w:tab/>
      </w:r>
    </w:p>
    <w:p w:rsidR="0024361A" w:rsidRPr="001E141D" w:rsidRDefault="0024361A" w:rsidP="0024361A">
      <w:pPr>
        <w:tabs>
          <w:tab w:val="left" w:leader="dot" w:pos="9214"/>
        </w:tabs>
        <w:spacing w:before="120" w:after="0"/>
        <w:ind w:left="57" w:right="-85"/>
        <w:rPr>
          <w:rFonts w:eastAsia="Calibri" w:cs="Times New Roman"/>
          <w:color w:val="000000" w:themeColor="text1"/>
          <w:sz w:val="26"/>
          <w:lang w:val="pt-BR"/>
        </w:rPr>
      </w:pPr>
      <w:r w:rsidRPr="001E141D">
        <w:rPr>
          <w:rFonts w:eastAsia="Calibri" w:cs="Times New Roman"/>
          <w:color w:val="000000" w:themeColor="text1"/>
          <w:sz w:val="26"/>
          <w:lang w:val="pt-BR"/>
        </w:rPr>
        <w:t xml:space="preserve">- </w:t>
      </w:r>
      <w:r w:rsidRPr="001E141D">
        <w:rPr>
          <w:rFonts w:eastAsia="Calibri" w:cs="Times New Roman"/>
          <w:color w:val="000000" w:themeColor="text1"/>
          <w:sz w:val="24"/>
          <w:lang w:val="pt-BR"/>
        </w:rPr>
        <w:tab/>
      </w:r>
    </w:p>
    <w:p w:rsidR="0024361A" w:rsidRPr="001E141D" w:rsidRDefault="0024361A" w:rsidP="0024361A">
      <w:pPr>
        <w:tabs>
          <w:tab w:val="left" w:leader="dot" w:pos="9214"/>
        </w:tabs>
        <w:spacing w:before="120" w:after="0"/>
        <w:rPr>
          <w:rFonts w:eastAsia="Calibri" w:cs="Times New Roman"/>
          <w:color w:val="000000" w:themeColor="text1"/>
          <w:sz w:val="24"/>
          <w:lang w:val="pt-BR"/>
        </w:rPr>
      </w:pPr>
      <w:r w:rsidRPr="001E141D">
        <w:rPr>
          <w:rFonts w:eastAsia="Calibri" w:cs="Times New Roman"/>
          <w:color w:val="000000" w:themeColor="text1"/>
          <w:sz w:val="24"/>
          <w:lang w:val="pt-BR"/>
        </w:rPr>
        <w:tab/>
      </w:r>
    </w:p>
    <w:p w:rsidR="0024361A" w:rsidRPr="001E141D" w:rsidRDefault="0024361A" w:rsidP="0024361A">
      <w:pPr>
        <w:tabs>
          <w:tab w:val="left" w:leader="dot" w:pos="9214"/>
        </w:tabs>
        <w:spacing w:before="120" w:after="0"/>
        <w:rPr>
          <w:rFonts w:eastAsia="Calibri" w:cs="Times New Roman"/>
          <w:color w:val="000000" w:themeColor="text1"/>
          <w:sz w:val="24"/>
          <w:lang w:val="pt-BR"/>
        </w:rPr>
      </w:pPr>
    </w:p>
    <w:tbl>
      <w:tblPr>
        <w:tblW w:w="0" w:type="auto"/>
        <w:jc w:val="center"/>
        <w:tblCellMar>
          <w:left w:w="57" w:type="dxa"/>
          <w:right w:w="57" w:type="dxa"/>
        </w:tblCellMar>
        <w:tblLook w:val="04A0" w:firstRow="1" w:lastRow="0" w:firstColumn="1" w:lastColumn="0" w:noHBand="0" w:noVBand="1"/>
      </w:tblPr>
      <w:tblGrid>
        <w:gridCol w:w="4391"/>
        <w:gridCol w:w="4794"/>
      </w:tblGrid>
      <w:tr w:rsidR="001E141D" w:rsidRPr="001E141D" w:rsidTr="0024361A">
        <w:trPr>
          <w:jc w:val="center"/>
        </w:trPr>
        <w:tc>
          <w:tcPr>
            <w:tcW w:w="4452" w:type="dxa"/>
            <w:shd w:val="clear" w:color="auto" w:fill="auto"/>
          </w:tcPr>
          <w:p w:rsidR="0024361A" w:rsidRPr="001E141D" w:rsidRDefault="0024361A" w:rsidP="0024361A">
            <w:pPr>
              <w:spacing w:before="20" w:after="0" w:line="240" w:lineRule="auto"/>
              <w:rPr>
                <w:rFonts w:eastAsia="Calibri" w:cs="Times New Roman"/>
                <w:i/>
                <w:color w:val="000000" w:themeColor="text1"/>
                <w:sz w:val="24"/>
                <w:lang w:val="pt-BR"/>
              </w:rPr>
            </w:pPr>
          </w:p>
        </w:tc>
        <w:tc>
          <w:tcPr>
            <w:tcW w:w="4846" w:type="dxa"/>
            <w:shd w:val="clear" w:color="auto" w:fill="auto"/>
          </w:tcPr>
          <w:p w:rsidR="0024361A" w:rsidRPr="001E141D" w:rsidRDefault="0024361A" w:rsidP="0024361A">
            <w:pPr>
              <w:spacing w:before="20" w:after="0" w:line="240" w:lineRule="auto"/>
              <w:jc w:val="center"/>
              <w:rPr>
                <w:rFonts w:eastAsia="Calibri" w:cs="Times New Roman"/>
                <w:i/>
                <w:color w:val="000000" w:themeColor="text1"/>
                <w:sz w:val="26"/>
                <w:lang w:val="pt-BR"/>
              </w:rPr>
            </w:pPr>
            <w:r w:rsidRPr="001E141D">
              <w:rPr>
                <w:rFonts w:eastAsia="Calibri" w:cs="Times New Roman"/>
                <w:i/>
                <w:color w:val="000000" w:themeColor="text1"/>
                <w:sz w:val="24"/>
                <w:lang w:val="vi-VN"/>
              </w:rPr>
              <w:t>...........................</w:t>
            </w:r>
            <w:r w:rsidRPr="001E141D">
              <w:rPr>
                <w:rFonts w:eastAsia="Calibri" w:cs="Times New Roman"/>
                <w:i/>
                <w:color w:val="000000" w:themeColor="text1"/>
                <w:sz w:val="26"/>
                <w:lang w:val="pt-BR"/>
              </w:rPr>
              <w:t xml:space="preserve">, ngày   </w:t>
            </w:r>
            <w:r w:rsidRPr="001E141D">
              <w:rPr>
                <w:rFonts w:eastAsia="Calibri" w:cs="Times New Roman"/>
                <w:i/>
                <w:color w:val="000000" w:themeColor="text1"/>
                <w:sz w:val="26"/>
                <w:lang w:val="vi-VN"/>
              </w:rPr>
              <w:t xml:space="preserve"> </w:t>
            </w:r>
            <w:r w:rsidRPr="001E141D">
              <w:rPr>
                <w:rFonts w:eastAsia="Calibri" w:cs="Times New Roman"/>
                <w:i/>
                <w:color w:val="000000" w:themeColor="text1"/>
                <w:sz w:val="26"/>
                <w:lang w:val="pt-BR"/>
              </w:rPr>
              <w:t xml:space="preserve">  tháng </w:t>
            </w:r>
            <w:r w:rsidRPr="001E141D">
              <w:rPr>
                <w:rFonts w:eastAsia="Calibri" w:cs="Times New Roman"/>
                <w:i/>
                <w:color w:val="000000" w:themeColor="text1"/>
                <w:sz w:val="26"/>
                <w:lang w:val="vi-VN"/>
              </w:rPr>
              <w:t xml:space="preserve"> </w:t>
            </w:r>
            <w:r w:rsidRPr="001E141D">
              <w:rPr>
                <w:rFonts w:eastAsia="Calibri" w:cs="Times New Roman"/>
                <w:i/>
                <w:color w:val="000000" w:themeColor="text1"/>
                <w:sz w:val="26"/>
                <w:lang w:val="pt-BR"/>
              </w:rPr>
              <w:t xml:space="preserve">  năm 20.....</w:t>
            </w:r>
          </w:p>
        </w:tc>
      </w:tr>
      <w:tr w:rsidR="001E141D" w:rsidRPr="001E141D" w:rsidTr="0024361A">
        <w:trPr>
          <w:jc w:val="center"/>
        </w:trPr>
        <w:tc>
          <w:tcPr>
            <w:tcW w:w="4452" w:type="dxa"/>
            <w:shd w:val="clear" w:color="auto" w:fill="auto"/>
          </w:tcPr>
          <w:p w:rsidR="0024361A" w:rsidRPr="001E141D" w:rsidRDefault="0024361A" w:rsidP="001D1B08">
            <w:pPr>
              <w:spacing w:before="20" w:after="0" w:line="240" w:lineRule="auto"/>
              <w:jc w:val="center"/>
              <w:rPr>
                <w:rFonts w:eastAsia="Calibri" w:cs="Times New Roman"/>
                <w:b/>
                <w:color w:val="000000" w:themeColor="text1"/>
                <w:spacing w:val="-10"/>
                <w:sz w:val="24"/>
                <w:lang w:val="vi-VN"/>
              </w:rPr>
            </w:pPr>
            <w:r w:rsidRPr="001E141D">
              <w:rPr>
                <w:rFonts w:eastAsia="Calibri" w:cs="Times New Roman"/>
                <w:b/>
                <w:color w:val="000000" w:themeColor="text1"/>
                <w:spacing w:val="-10"/>
                <w:sz w:val="24"/>
                <w:lang w:val="pt-BR"/>
              </w:rPr>
              <w:t>Phê duyệt của Lãnh đạ</w:t>
            </w:r>
            <w:r w:rsidR="001D1B08" w:rsidRPr="001E141D">
              <w:rPr>
                <w:rFonts w:eastAsia="Calibri" w:cs="Times New Roman"/>
                <w:b/>
                <w:color w:val="000000" w:themeColor="text1"/>
                <w:spacing w:val="-10"/>
                <w:sz w:val="24"/>
                <w:lang w:val="pt-BR"/>
              </w:rPr>
              <w:t>o</w:t>
            </w:r>
            <w:r w:rsidRPr="001E141D">
              <w:rPr>
                <w:rFonts w:eastAsia="Calibri" w:cs="Times New Roman"/>
                <w:b/>
                <w:color w:val="000000" w:themeColor="text1"/>
                <w:spacing w:val="-10"/>
                <w:sz w:val="24"/>
                <w:lang w:val="pt-BR"/>
              </w:rPr>
              <w:t>/</w:t>
            </w:r>
            <w:r w:rsidR="00E53497" w:rsidRPr="001E141D">
              <w:rPr>
                <w:rFonts w:eastAsia="Calibri" w:cs="Times New Roman"/>
                <w:b/>
                <w:color w:val="000000" w:themeColor="text1"/>
                <w:spacing w:val="-10"/>
                <w:sz w:val="24"/>
                <w:lang w:val="vi-VN"/>
              </w:rPr>
              <w:t>Chỉ huy</w:t>
            </w:r>
          </w:p>
        </w:tc>
        <w:tc>
          <w:tcPr>
            <w:tcW w:w="4846" w:type="dxa"/>
            <w:shd w:val="clear" w:color="auto" w:fill="auto"/>
          </w:tcPr>
          <w:p w:rsidR="0024361A" w:rsidRPr="001E141D" w:rsidRDefault="0024361A" w:rsidP="0024361A">
            <w:pPr>
              <w:spacing w:before="20" w:after="0" w:line="240" w:lineRule="auto"/>
              <w:jc w:val="center"/>
              <w:rPr>
                <w:rFonts w:eastAsia="Calibri" w:cs="Times New Roman"/>
                <w:b/>
                <w:color w:val="000000" w:themeColor="text1"/>
                <w:sz w:val="24"/>
                <w:lang w:val="pt-BR"/>
              </w:rPr>
            </w:pPr>
            <w:r w:rsidRPr="001E141D">
              <w:rPr>
                <w:rFonts w:eastAsia="Calibri" w:cs="Times New Roman"/>
                <w:b/>
                <w:color w:val="000000" w:themeColor="text1"/>
                <w:sz w:val="24"/>
                <w:lang w:val="vi-VN"/>
              </w:rPr>
              <w:t>Cán bộ</w:t>
            </w:r>
            <w:r w:rsidRPr="001E141D">
              <w:rPr>
                <w:rFonts w:eastAsia="Calibri" w:cs="Times New Roman"/>
                <w:b/>
                <w:color w:val="000000" w:themeColor="text1"/>
                <w:sz w:val="24"/>
                <w:lang w:val="pt-BR"/>
              </w:rPr>
              <w:t xml:space="preserve"> lập kế hoạch</w:t>
            </w:r>
          </w:p>
        </w:tc>
      </w:tr>
      <w:tr w:rsidR="00280B4C" w:rsidRPr="001E141D" w:rsidTr="0024361A">
        <w:trPr>
          <w:jc w:val="center"/>
        </w:trPr>
        <w:tc>
          <w:tcPr>
            <w:tcW w:w="4452" w:type="dxa"/>
            <w:shd w:val="clear" w:color="auto" w:fill="auto"/>
          </w:tcPr>
          <w:p w:rsidR="0024361A" w:rsidRPr="001E141D" w:rsidRDefault="0024361A" w:rsidP="0024361A">
            <w:pPr>
              <w:spacing w:before="20" w:after="0" w:line="240" w:lineRule="auto"/>
              <w:jc w:val="center"/>
              <w:rPr>
                <w:rFonts w:eastAsia="Calibri" w:cs="Times New Roman"/>
                <w:i/>
                <w:color w:val="000000" w:themeColor="text1"/>
                <w:spacing w:val="-10"/>
                <w:sz w:val="18"/>
                <w:lang w:val="vi-VN"/>
              </w:rPr>
            </w:pPr>
            <w:r w:rsidRPr="001E141D">
              <w:rPr>
                <w:rFonts w:eastAsia="Calibri" w:cs="Times New Roman"/>
                <w:i/>
                <w:color w:val="000000" w:themeColor="text1"/>
                <w:spacing w:val="-10"/>
                <w:sz w:val="18"/>
                <w:lang w:val="vi-VN"/>
              </w:rPr>
              <w:t>(Ký và ghi rõ họ tên)</w:t>
            </w:r>
          </w:p>
        </w:tc>
        <w:tc>
          <w:tcPr>
            <w:tcW w:w="4846" w:type="dxa"/>
            <w:shd w:val="clear" w:color="auto" w:fill="auto"/>
          </w:tcPr>
          <w:p w:rsidR="0024361A" w:rsidRPr="001E141D" w:rsidRDefault="0024361A" w:rsidP="0024361A">
            <w:pPr>
              <w:spacing w:before="20" w:after="0" w:line="240" w:lineRule="auto"/>
              <w:jc w:val="center"/>
              <w:rPr>
                <w:rFonts w:eastAsia="Calibri" w:cs="Times New Roman"/>
                <w:i/>
                <w:color w:val="000000" w:themeColor="text1"/>
                <w:sz w:val="18"/>
                <w:lang w:val="vi-VN"/>
              </w:rPr>
            </w:pPr>
            <w:r w:rsidRPr="001E141D">
              <w:rPr>
                <w:rFonts w:eastAsia="Calibri" w:cs="Times New Roman"/>
                <w:i/>
                <w:color w:val="000000" w:themeColor="text1"/>
                <w:spacing w:val="-10"/>
                <w:sz w:val="18"/>
                <w:lang w:val="vi-VN"/>
              </w:rPr>
              <w:t>(Ký và ghi rõ họ tên)</w:t>
            </w:r>
          </w:p>
        </w:tc>
      </w:tr>
      <w:bookmarkEnd w:id="0"/>
      <w:bookmarkEnd w:id="1"/>
    </w:tbl>
    <w:p w:rsidR="0084407D" w:rsidRPr="001E141D" w:rsidRDefault="0084407D" w:rsidP="006C75CB">
      <w:pPr>
        <w:spacing w:before="40" w:after="60" w:line="240" w:lineRule="auto"/>
        <w:jc w:val="center"/>
        <w:outlineLvl w:val="0"/>
        <w:rPr>
          <w:rFonts w:eastAsia="Calibri" w:cs="Times New Roman"/>
          <w:b/>
          <w:color w:val="000000" w:themeColor="text1"/>
          <w:sz w:val="26"/>
          <w:lang w:val="vi-VN"/>
        </w:rPr>
      </w:pPr>
    </w:p>
    <w:p w:rsidR="0084407D" w:rsidRPr="001E141D" w:rsidRDefault="0084407D">
      <w:pPr>
        <w:rPr>
          <w:rFonts w:eastAsia="Calibri" w:cs="Times New Roman"/>
          <w:b/>
          <w:color w:val="000000" w:themeColor="text1"/>
          <w:sz w:val="26"/>
          <w:lang w:val="vi-VN"/>
        </w:rPr>
      </w:pPr>
      <w:r w:rsidRPr="001E141D">
        <w:rPr>
          <w:rFonts w:eastAsia="Calibri" w:cs="Times New Roman"/>
          <w:b/>
          <w:color w:val="000000" w:themeColor="text1"/>
          <w:sz w:val="26"/>
          <w:lang w:val="vi-VN"/>
        </w:rPr>
        <w:br w:type="page"/>
      </w:r>
    </w:p>
    <w:p w:rsidR="0024361A" w:rsidRPr="001E141D" w:rsidRDefault="0024361A" w:rsidP="006C75CB">
      <w:pPr>
        <w:spacing w:before="40" w:after="60" w:line="240" w:lineRule="auto"/>
        <w:jc w:val="center"/>
        <w:outlineLvl w:val="0"/>
        <w:rPr>
          <w:rFonts w:eastAsia="Calibri" w:cs="Times New Roman"/>
          <w:b/>
          <w:color w:val="000000" w:themeColor="text1"/>
          <w:sz w:val="26"/>
        </w:rPr>
      </w:pPr>
      <w:r w:rsidRPr="001E141D">
        <w:rPr>
          <w:rFonts w:eastAsia="Calibri" w:cs="Times New Roman"/>
          <w:b/>
          <w:color w:val="000000" w:themeColor="text1"/>
          <w:sz w:val="26"/>
          <w:lang w:val="vi-VN"/>
        </w:rPr>
        <w:lastRenderedPageBreak/>
        <w:t>P</w:t>
      </w:r>
      <w:r w:rsidR="002D1BA5" w:rsidRPr="001E141D">
        <w:rPr>
          <w:rFonts w:eastAsia="Calibri" w:cs="Times New Roman"/>
          <w:b/>
          <w:color w:val="000000" w:themeColor="text1"/>
          <w:sz w:val="26"/>
          <w:lang w:val="vi-VN"/>
        </w:rPr>
        <w:t>hụ lục</w:t>
      </w:r>
      <w:r w:rsidRPr="001E141D">
        <w:rPr>
          <w:rFonts w:eastAsia="Calibri" w:cs="Times New Roman"/>
          <w:b/>
          <w:color w:val="000000" w:themeColor="text1"/>
          <w:sz w:val="26"/>
          <w:lang w:val="vi-VN"/>
        </w:rPr>
        <w:t xml:space="preserve"> </w:t>
      </w:r>
      <w:r w:rsidR="00104871" w:rsidRPr="001E141D">
        <w:rPr>
          <w:rFonts w:eastAsia="Calibri" w:cs="Times New Roman"/>
          <w:b/>
          <w:color w:val="000000" w:themeColor="text1"/>
          <w:sz w:val="26"/>
          <w:lang w:val="vi-VN"/>
        </w:rPr>
        <w:t>II</w:t>
      </w:r>
    </w:p>
    <w:p w:rsidR="0024361A" w:rsidRPr="001E141D" w:rsidRDefault="0024361A" w:rsidP="00851B19">
      <w:pPr>
        <w:spacing w:before="120" w:after="0" w:line="240" w:lineRule="auto"/>
        <w:ind w:left="567" w:right="567"/>
        <w:jc w:val="center"/>
        <w:outlineLvl w:val="0"/>
        <w:rPr>
          <w:rFonts w:ascii="Times New Roman Bold" w:eastAsia="Calibri" w:hAnsi="Times New Roman Bold" w:cs="Times New Roman"/>
          <w:b/>
          <w:color w:val="000000" w:themeColor="text1"/>
          <w:spacing w:val="2"/>
          <w:sz w:val="25"/>
          <w:szCs w:val="25"/>
          <w:lang w:val="vi-VN"/>
        </w:rPr>
      </w:pPr>
      <w:r w:rsidRPr="001E141D">
        <w:rPr>
          <w:rFonts w:ascii="Times New Roman Bold" w:eastAsia="Calibri" w:hAnsi="Times New Roman Bold" w:cs="Times New Roman"/>
          <w:b/>
          <w:color w:val="000000" w:themeColor="text1"/>
          <w:spacing w:val="2"/>
          <w:sz w:val="25"/>
          <w:szCs w:val="25"/>
          <w:lang w:val="vi-VN"/>
        </w:rPr>
        <w:t>B</w:t>
      </w:r>
      <w:r w:rsidR="00F729EF" w:rsidRPr="001E141D">
        <w:rPr>
          <w:rFonts w:ascii="Times New Roman Bold" w:eastAsia="Calibri" w:hAnsi="Times New Roman Bold" w:cs="Times New Roman"/>
          <w:b/>
          <w:color w:val="000000" w:themeColor="text1"/>
          <w:spacing w:val="2"/>
          <w:sz w:val="25"/>
          <w:szCs w:val="25"/>
          <w:lang w:val="vi-VN"/>
        </w:rPr>
        <w:t>ẢNG</w:t>
      </w:r>
      <w:r w:rsidRPr="001E141D">
        <w:rPr>
          <w:rFonts w:ascii="Times New Roman Bold" w:eastAsia="Calibri" w:hAnsi="Times New Roman Bold" w:cs="Times New Roman"/>
          <w:b/>
          <w:color w:val="000000" w:themeColor="text1"/>
          <w:spacing w:val="2"/>
          <w:sz w:val="25"/>
          <w:szCs w:val="25"/>
          <w:lang w:val="vi-VN"/>
        </w:rPr>
        <w:t xml:space="preserve"> TSNT: T</w:t>
      </w:r>
      <w:r w:rsidR="00F729EF" w:rsidRPr="001E141D">
        <w:rPr>
          <w:rFonts w:ascii="Times New Roman Bold" w:eastAsia="Calibri" w:hAnsi="Times New Roman Bold" w:cs="Times New Roman"/>
          <w:b/>
          <w:color w:val="000000" w:themeColor="text1"/>
          <w:spacing w:val="2"/>
          <w:sz w:val="25"/>
          <w:szCs w:val="25"/>
          <w:lang w:val="vi-VN"/>
        </w:rPr>
        <w:t>ỔNG HỢP THÔNG SỐ MÔI TRƯỜNG NƯỚC THẢI CẦN KIỂM ĐỊNH VÀ KỸ THUẬT BẢO QUẢN THÍCH HỢP</w:t>
      </w:r>
    </w:p>
    <w:p w:rsidR="005540E9" w:rsidRPr="001E141D" w:rsidRDefault="005540E9" w:rsidP="005540E9">
      <w:pPr>
        <w:spacing w:after="0" w:line="240" w:lineRule="auto"/>
        <w:ind w:left="340" w:right="340"/>
        <w:jc w:val="center"/>
        <w:rPr>
          <w:rFonts w:eastAsia="Calibri" w:cs="Times New Roman"/>
          <w:i/>
          <w:color w:val="000000" w:themeColor="text1"/>
          <w:sz w:val="26"/>
          <w:szCs w:val="26"/>
        </w:rPr>
      </w:pPr>
      <w:r w:rsidRPr="001E141D">
        <w:rPr>
          <w:rFonts w:eastAsia="Calibri" w:cs="Times New Roman"/>
          <w:i/>
          <w:color w:val="000000" w:themeColor="text1"/>
          <w:sz w:val="26"/>
          <w:szCs w:val="26"/>
          <w:lang w:val="vi-VN"/>
        </w:rPr>
        <w:t>(Ban hành kèm theo Thông tư</w:t>
      </w:r>
      <w:r w:rsidRPr="001E141D">
        <w:rPr>
          <w:rFonts w:eastAsia="Calibri" w:cs="Times New Roman"/>
          <w:i/>
          <w:color w:val="000000" w:themeColor="text1"/>
          <w:sz w:val="26"/>
          <w:szCs w:val="26"/>
        </w:rPr>
        <w:t xml:space="preserve"> số       /2023/TT-BCA ngày     tháng    năm  2023 của Bộ trưởng Bộ Công an quy định kiểm định nước thải trong hoạt động kiểm định môi trường phục vụ công tác phòng ngừa, phát hiện và xử lý vi phạm pháp luật về bảo vệ môi trường của lực lượng Cảnh sát nhân dân)</w:t>
      </w:r>
    </w:p>
    <w:p w:rsidR="00B71146" w:rsidRPr="001E141D" w:rsidRDefault="005540E9" w:rsidP="00B71146">
      <w:pPr>
        <w:spacing w:after="0"/>
        <w:ind w:left="340" w:right="340"/>
        <w:jc w:val="center"/>
        <w:rPr>
          <w:rFonts w:eastAsia="Calibri" w:cs="Times New Roman"/>
          <w:i/>
          <w:color w:val="000000" w:themeColor="text1"/>
          <w:sz w:val="14"/>
          <w:szCs w:val="26"/>
          <w:lang w:val="vi-VN"/>
        </w:rPr>
      </w:pPr>
      <w:r w:rsidRPr="001E141D">
        <w:rPr>
          <w:rFonts w:eastAsia="Calibri" w:cs="Times New Roman"/>
          <w:i/>
          <w:noProof/>
          <w:color w:val="000000" w:themeColor="text1"/>
          <w:sz w:val="26"/>
          <w:szCs w:val="26"/>
        </w:rPr>
        <mc:AlternateContent>
          <mc:Choice Requires="wps">
            <w:drawing>
              <wp:anchor distT="0" distB="0" distL="114300" distR="114300" simplePos="0" relativeHeight="251719680" behindDoc="0" locked="0" layoutInCell="1" allowOverlap="1" wp14:anchorId="615576E4" wp14:editId="26BEE3CB">
                <wp:simplePos x="0" y="0"/>
                <wp:positionH relativeFrom="column">
                  <wp:posOffset>2090750</wp:posOffset>
                </wp:positionH>
                <wp:positionV relativeFrom="paragraph">
                  <wp:posOffset>21590</wp:posOffset>
                </wp:positionV>
                <wp:extent cx="1728000" cy="0"/>
                <wp:effectExtent l="0" t="0" r="24765" b="19050"/>
                <wp:wrapNone/>
                <wp:docPr id="3" name="Straight Connector 3"/>
                <wp:cNvGraphicFramePr/>
                <a:graphic xmlns:a="http://schemas.openxmlformats.org/drawingml/2006/main">
                  <a:graphicData uri="http://schemas.microsoft.com/office/word/2010/wordprocessingShape">
                    <wps:wsp>
                      <wps:cNvCnPr/>
                      <wps:spPr>
                        <a:xfrm flipV="1">
                          <a:off x="0" y="0"/>
                          <a:ext cx="17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6247C" id="Straight Connector 3"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65pt,1.7pt" to="300.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" strokecolor="black [3040]"/>
            </w:pict>
          </mc:Fallback>
        </mc:AlternateConten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96"/>
        <w:gridCol w:w="2361"/>
        <w:gridCol w:w="731"/>
        <w:gridCol w:w="904"/>
        <w:gridCol w:w="1320"/>
        <w:gridCol w:w="2476"/>
        <w:gridCol w:w="997"/>
      </w:tblGrid>
      <w:tr w:rsidR="001E141D" w:rsidRPr="001E141D" w:rsidTr="000F78EA">
        <w:trPr>
          <w:trHeight w:val="474"/>
          <w:tblHeader/>
          <w:jc w:val="center"/>
        </w:trPr>
        <w:tc>
          <w:tcPr>
            <w:tcW w:w="396" w:type="dxa"/>
            <w:vAlign w:val="center"/>
          </w:tcPr>
          <w:p w:rsidR="0024361A" w:rsidRPr="001E141D" w:rsidRDefault="0024361A" w:rsidP="0024361A">
            <w:pPr>
              <w:spacing w:before="20" w:after="20" w:line="240" w:lineRule="auto"/>
              <w:jc w:val="center"/>
              <w:rPr>
                <w:rFonts w:eastAsia="Calibri" w:cs="Times New Roman"/>
                <w:b/>
                <w:color w:val="000000" w:themeColor="text1"/>
                <w:sz w:val="22"/>
                <w:lang w:val="pt-BR"/>
              </w:rPr>
            </w:pPr>
            <w:r w:rsidRPr="001E141D">
              <w:rPr>
                <w:rFonts w:eastAsia="Calibri" w:cs="Times New Roman"/>
                <w:b/>
                <w:color w:val="000000" w:themeColor="text1"/>
                <w:sz w:val="22"/>
                <w:lang w:val="pt-BR"/>
              </w:rPr>
              <w:t>TT</w:t>
            </w:r>
          </w:p>
        </w:tc>
        <w:tc>
          <w:tcPr>
            <w:tcW w:w="2361" w:type="dxa"/>
            <w:vAlign w:val="center"/>
          </w:tcPr>
          <w:p w:rsidR="0024361A" w:rsidRPr="001E141D" w:rsidRDefault="0024361A" w:rsidP="0024361A">
            <w:pPr>
              <w:spacing w:before="20" w:after="20" w:line="240" w:lineRule="auto"/>
              <w:jc w:val="center"/>
              <w:rPr>
                <w:rFonts w:eastAsia="Calibri" w:cs="Times New Roman"/>
                <w:b/>
                <w:color w:val="000000" w:themeColor="text1"/>
                <w:spacing w:val="-2"/>
                <w:sz w:val="22"/>
                <w:lang w:val="pt-BR"/>
              </w:rPr>
            </w:pPr>
            <w:r w:rsidRPr="001E141D">
              <w:rPr>
                <w:rFonts w:eastAsia="Calibri" w:cs="Times New Roman"/>
                <w:b/>
                <w:color w:val="000000" w:themeColor="text1"/>
                <w:spacing w:val="-2"/>
                <w:sz w:val="22"/>
                <w:lang w:val="pt-BR"/>
              </w:rPr>
              <w:t>Thông số</w:t>
            </w:r>
          </w:p>
        </w:tc>
        <w:tc>
          <w:tcPr>
            <w:tcW w:w="731" w:type="dxa"/>
            <w:vAlign w:val="center"/>
          </w:tcPr>
          <w:p w:rsidR="0024361A" w:rsidRPr="001E141D" w:rsidRDefault="0024361A" w:rsidP="0024361A">
            <w:pPr>
              <w:spacing w:before="20" w:after="20" w:line="240" w:lineRule="auto"/>
              <w:jc w:val="center"/>
              <w:rPr>
                <w:rFonts w:eastAsia="Calibri" w:cs="Times New Roman"/>
                <w:b/>
                <w:color w:val="000000" w:themeColor="text1"/>
                <w:spacing w:val="-2"/>
                <w:sz w:val="22"/>
                <w:lang w:val="pt-BR"/>
              </w:rPr>
            </w:pPr>
            <w:r w:rsidRPr="001E141D">
              <w:rPr>
                <w:rFonts w:eastAsia="Calibri" w:cs="Times New Roman"/>
                <w:b/>
                <w:color w:val="000000" w:themeColor="text1"/>
                <w:spacing w:val="-2"/>
                <w:sz w:val="22"/>
                <w:lang w:val="pt-BR"/>
              </w:rPr>
              <w:t>Bình chứa</w:t>
            </w:r>
          </w:p>
        </w:tc>
        <w:tc>
          <w:tcPr>
            <w:tcW w:w="904" w:type="dxa"/>
            <w:vAlign w:val="center"/>
          </w:tcPr>
          <w:p w:rsidR="0024361A" w:rsidRPr="001E141D" w:rsidRDefault="0024361A" w:rsidP="0096488D">
            <w:pPr>
              <w:spacing w:before="20" w:after="20" w:line="240" w:lineRule="auto"/>
              <w:jc w:val="center"/>
              <w:rPr>
                <w:rFonts w:eastAsia="Calibri" w:cs="Times New Roman"/>
                <w:b/>
                <w:color w:val="000000" w:themeColor="text1"/>
                <w:spacing w:val="-12"/>
                <w:sz w:val="22"/>
                <w:lang w:val="pt-BR"/>
              </w:rPr>
            </w:pPr>
            <w:r w:rsidRPr="001E141D">
              <w:rPr>
                <w:rFonts w:eastAsia="Calibri" w:cs="Times New Roman"/>
                <w:b/>
                <w:color w:val="000000" w:themeColor="text1"/>
                <w:spacing w:val="-12"/>
                <w:sz w:val="22"/>
                <w:lang w:val="vi-VN"/>
              </w:rPr>
              <w:t>Thể</w:t>
            </w:r>
            <w:r w:rsidRPr="001E141D">
              <w:rPr>
                <w:rFonts w:eastAsia="Calibri" w:cs="Times New Roman"/>
                <w:b/>
                <w:color w:val="000000" w:themeColor="text1"/>
                <w:spacing w:val="-12"/>
                <w:sz w:val="22"/>
                <w:lang w:val="pt-BR"/>
              </w:rPr>
              <w:t xml:space="preserve"> tích</w:t>
            </w:r>
            <w:r w:rsidR="005B0D26" w:rsidRPr="001E141D">
              <w:rPr>
                <w:rFonts w:eastAsia="Calibri" w:cs="Times New Roman"/>
                <w:b/>
                <w:color w:val="000000" w:themeColor="text1"/>
                <w:spacing w:val="-12"/>
                <w:sz w:val="22"/>
                <w:lang w:val="pt-BR"/>
              </w:rPr>
              <w:t xml:space="preserve"> </w:t>
            </w:r>
            <w:r w:rsidR="0096488D" w:rsidRPr="001E141D">
              <w:rPr>
                <w:rFonts w:eastAsia="Calibri" w:cs="Times New Roman"/>
                <w:b/>
                <w:color w:val="000000" w:themeColor="text1"/>
                <w:spacing w:val="-12"/>
                <w:sz w:val="22"/>
                <w:lang w:val="pt-BR"/>
              </w:rPr>
              <w:t>nên thu</w:t>
            </w:r>
            <w:r w:rsidRPr="001E141D">
              <w:rPr>
                <w:rFonts w:eastAsia="Calibri" w:cs="Times New Roman"/>
                <w:b/>
                <w:color w:val="000000" w:themeColor="text1"/>
                <w:spacing w:val="-12"/>
                <w:sz w:val="22"/>
                <w:lang w:val="pt-BR"/>
              </w:rPr>
              <w:t xml:space="preserve"> (</w:t>
            </w:r>
            <w:r w:rsidR="00104871" w:rsidRPr="001E141D">
              <w:rPr>
                <w:rFonts w:eastAsia="Calibri" w:cs="Times New Roman"/>
                <w:b/>
                <w:color w:val="000000" w:themeColor="text1"/>
                <w:spacing w:val="-12"/>
                <w:sz w:val="22"/>
                <w:lang w:val="pt-BR"/>
              </w:rPr>
              <w:t>ml</w:t>
            </w:r>
            <w:r w:rsidRPr="001E141D">
              <w:rPr>
                <w:rFonts w:eastAsia="Calibri" w:cs="Times New Roman"/>
                <w:b/>
                <w:color w:val="000000" w:themeColor="text1"/>
                <w:spacing w:val="-12"/>
                <w:sz w:val="22"/>
                <w:lang w:val="pt-BR"/>
              </w:rPr>
              <w:t>)</w:t>
            </w:r>
          </w:p>
        </w:tc>
        <w:tc>
          <w:tcPr>
            <w:tcW w:w="1320" w:type="dxa"/>
            <w:vAlign w:val="center"/>
          </w:tcPr>
          <w:p w:rsidR="0024361A" w:rsidRPr="001E141D" w:rsidRDefault="0024361A" w:rsidP="0024361A">
            <w:pPr>
              <w:spacing w:before="20" w:after="20" w:line="240" w:lineRule="auto"/>
              <w:jc w:val="center"/>
              <w:rPr>
                <w:rFonts w:eastAsia="Calibri" w:cs="Times New Roman"/>
                <w:b/>
                <w:color w:val="000000" w:themeColor="text1"/>
                <w:spacing w:val="-6"/>
                <w:sz w:val="22"/>
                <w:lang w:val="pt-BR"/>
              </w:rPr>
            </w:pPr>
            <w:r w:rsidRPr="001E141D">
              <w:rPr>
                <w:rFonts w:eastAsia="Calibri" w:cs="Times New Roman"/>
                <w:b/>
                <w:color w:val="000000" w:themeColor="text1"/>
                <w:spacing w:val="-6"/>
                <w:sz w:val="22"/>
                <w:lang w:val="pt-BR"/>
              </w:rPr>
              <w:t>Kỹ thuật nạp</w:t>
            </w:r>
          </w:p>
        </w:tc>
        <w:tc>
          <w:tcPr>
            <w:tcW w:w="2476" w:type="dxa"/>
            <w:vAlign w:val="center"/>
          </w:tcPr>
          <w:p w:rsidR="0024361A" w:rsidRPr="001E141D" w:rsidRDefault="0024361A" w:rsidP="0024361A">
            <w:pPr>
              <w:spacing w:before="20" w:after="20" w:line="240" w:lineRule="auto"/>
              <w:jc w:val="center"/>
              <w:rPr>
                <w:rFonts w:eastAsia="Calibri" w:cs="Times New Roman"/>
                <w:b/>
                <w:color w:val="000000" w:themeColor="text1"/>
                <w:spacing w:val="-6"/>
                <w:sz w:val="22"/>
                <w:lang w:val="pt-BR"/>
              </w:rPr>
            </w:pPr>
            <w:r w:rsidRPr="001E141D">
              <w:rPr>
                <w:rFonts w:eastAsia="Calibri" w:cs="Times New Roman"/>
                <w:b/>
                <w:color w:val="000000" w:themeColor="text1"/>
                <w:spacing w:val="-6"/>
                <w:sz w:val="22"/>
                <w:lang w:val="vi-VN"/>
              </w:rPr>
              <w:t xml:space="preserve">Điều kiện lưu giữ, </w:t>
            </w:r>
          </w:p>
          <w:p w:rsidR="0024361A" w:rsidRPr="001E141D" w:rsidRDefault="0024361A" w:rsidP="0024361A">
            <w:pPr>
              <w:spacing w:before="20" w:after="20" w:line="240" w:lineRule="auto"/>
              <w:jc w:val="center"/>
              <w:rPr>
                <w:rFonts w:eastAsia="Calibri" w:cs="Times New Roman"/>
                <w:b/>
                <w:color w:val="000000" w:themeColor="text1"/>
                <w:spacing w:val="-6"/>
                <w:sz w:val="22"/>
                <w:lang w:val="vi-VN"/>
              </w:rPr>
            </w:pPr>
            <w:r w:rsidRPr="001E141D">
              <w:rPr>
                <w:rFonts w:eastAsia="Calibri" w:cs="Times New Roman"/>
                <w:b/>
                <w:color w:val="000000" w:themeColor="text1"/>
                <w:spacing w:val="-6"/>
                <w:sz w:val="22"/>
                <w:lang w:val="pt-BR"/>
              </w:rPr>
              <w:t>bảo quản thích hợp</w:t>
            </w:r>
          </w:p>
        </w:tc>
        <w:tc>
          <w:tcPr>
            <w:tcW w:w="997" w:type="dxa"/>
            <w:vAlign w:val="center"/>
          </w:tcPr>
          <w:p w:rsidR="0024361A" w:rsidRPr="001E141D" w:rsidRDefault="0024361A" w:rsidP="0024361A">
            <w:pPr>
              <w:spacing w:before="20" w:after="20" w:line="240" w:lineRule="auto"/>
              <w:jc w:val="center"/>
              <w:rPr>
                <w:rFonts w:eastAsia="Calibri" w:cs="Times New Roman"/>
                <w:b/>
                <w:color w:val="000000" w:themeColor="text1"/>
                <w:spacing w:val="-6"/>
                <w:sz w:val="22"/>
                <w:lang w:val="pt-BR"/>
              </w:rPr>
            </w:pPr>
            <w:r w:rsidRPr="001E141D">
              <w:rPr>
                <w:rFonts w:eastAsia="Calibri" w:cs="Times New Roman"/>
                <w:b/>
                <w:color w:val="000000" w:themeColor="text1"/>
                <w:spacing w:val="-6"/>
                <w:sz w:val="22"/>
                <w:lang w:val="pt-BR"/>
              </w:rPr>
              <w:t>Thời gian bảo quản tối đa</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70"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 xml:space="preserve">Coliform </w:t>
            </w:r>
            <w:r w:rsidRPr="001E141D">
              <w:rPr>
                <w:rFonts w:eastAsia="Calibri" w:cs="Times New Roman"/>
                <w:color w:val="000000" w:themeColor="text1"/>
                <w:spacing w:val="-2"/>
                <w:sz w:val="22"/>
                <w:lang w:val="vi-VN"/>
              </w:rPr>
              <w:t>(tổng coliform, coliforms)</w:t>
            </w:r>
          </w:p>
        </w:tc>
        <w:tc>
          <w:tcPr>
            <w:tcW w:w="731" w:type="dxa"/>
            <w:vAlign w:val="center"/>
          </w:tcPr>
          <w:p w:rsidR="00A00534" w:rsidRPr="002B23C3" w:rsidRDefault="00A00534" w:rsidP="00A00534">
            <w:pPr>
              <w:spacing w:before="20" w:after="20" w:line="240" w:lineRule="auto"/>
              <w:jc w:val="center"/>
              <w:rPr>
                <w:rFonts w:eastAsia="Calibri" w:cs="Times New Roman"/>
                <w:spacing w:val="-12"/>
                <w:sz w:val="22"/>
                <w:lang w:val="pt-BR"/>
              </w:rPr>
            </w:pPr>
            <w:r w:rsidRPr="002B23C3">
              <w:rPr>
                <w:rFonts w:eastAsia="Calibri" w:cs="Times New Roman"/>
                <w:spacing w:val="-12"/>
                <w:sz w:val="22"/>
                <w:lang w:val="pt-BR"/>
              </w:rPr>
              <w:t>P, G tiệt trùng</w:t>
            </w:r>
          </w:p>
        </w:tc>
        <w:tc>
          <w:tcPr>
            <w:tcW w:w="904" w:type="dxa"/>
            <w:vAlign w:val="center"/>
          </w:tcPr>
          <w:p w:rsidR="00A00534" w:rsidRPr="002B23C3" w:rsidRDefault="00A00534" w:rsidP="00A00534">
            <w:pPr>
              <w:spacing w:before="20" w:after="20" w:line="240" w:lineRule="auto"/>
              <w:jc w:val="center"/>
              <w:rPr>
                <w:rFonts w:eastAsia="Calibri" w:cs="Times New Roman"/>
                <w:spacing w:val="-12"/>
                <w:sz w:val="22"/>
                <w:lang w:val="pt-BR"/>
              </w:rPr>
            </w:pPr>
            <w:r w:rsidRPr="002B23C3">
              <w:rPr>
                <w:rFonts w:eastAsia="Calibri" w:cs="Times New Roman"/>
                <w:spacing w:val="-12"/>
                <w:sz w:val="22"/>
                <w:lang w:val="pt-BR"/>
              </w:rPr>
              <w:t>200</w:t>
            </w:r>
          </w:p>
        </w:tc>
        <w:tc>
          <w:tcPr>
            <w:tcW w:w="1320" w:type="dxa"/>
            <w:vAlign w:val="center"/>
          </w:tcPr>
          <w:p w:rsidR="00A00534" w:rsidRPr="002B23C3" w:rsidRDefault="00A00534" w:rsidP="00A00534">
            <w:pPr>
              <w:spacing w:before="20" w:after="20" w:line="240" w:lineRule="auto"/>
              <w:jc w:val="center"/>
              <w:rPr>
                <w:rFonts w:eastAsia="Calibri" w:cs="Times New Roman"/>
                <w:spacing w:val="-12"/>
                <w:sz w:val="22"/>
                <w:lang w:val="pt-BR"/>
              </w:rPr>
            </w:pPr>
            <w:r w:rsidRPr="002B23C3">
              <w:rPr>
                <w:rFonts w:eastAsia="Calibri" w:cs="Times New Roman"/>
                <w:spacing w:val="-12"/>
                <w:sz w:val="22"/>
                <w:lang w:val="pt-BR"/>
              </w:rPr>
              <w:t>Để trống 5 cm</w:t>
            </w:r>
          </w:p>
        </w:tc>
        <w:tc>
          <w:tcPr>
            <w:tcW w:w="2476" w:type="dxa"/>
            <w:vAlign w:val="center"/>
          </w:tcPr>
          <w:p w:rsidR="00A00534" w:rsidRPr="002B23C3" w:rsidRDefault="00A00534" w:rsidP="00A00534">
            <w:pPr>
              <w:spacing w:before="20" w:after="20" w:line="240" w:lineRule="auto"/>
              <w:jc w:val="center"/>
              <w:rPr>
                <w:rFonts w:eastAsia="Calibri" w:cs="Times New Roman"/>
                <w:spacing w:val="-12"/>
                <w:sz w:val="22"/>
                <w:lang w:val="pt-BR"/>
              </w:rPr>
            </w:pPr>
            <w:r w:rsidRPr="002B23C3">
              <w:rPr>
                <w:rFonts w:eastAsia="Calibri" w:cs="Times New Roman"/>
                <w:spacing w:val="-12"/>
                <w:sz w:val="22"/>
                <w:lang w:val="pt-BR"/>
              </w:rPr>
              <w:t>Để lạnh (</w:t>
            </w:r>
            <w:r w:rsidRPr="002B23C3">
              <w:rPr>
                <w:rFonts w:eastAsia="Calibri" w:cs="Times New Roman"/>
                <w:spacing w:val="-12"/>
                <w:sz w:val="22"/>
                <w:lang w:val="vi-VN"/>
              </w:rPr>
              <w:t>5±3</w:t>
            </w:r>
            <w:r w:rsidRPr="002B23C3">
              <w:rPr>
                <w:rFonts w:eastAsia="Calibri" w:cs="Times New Roman"/>
                <w:spacing w:val="-12"/>
                <w:sz w:val="22"/>
                <w:lang w:val="pt-BR"/>
              </w:rPr>
              <w:t>)</w:t>
            </w:r>
            <w:r w:rsidRPr="002B23C3">
              <w:rPr>
                <w:rFonts w:eastAsia="Calibri" w:cs="Times New Roman"/>
                <w:spacing w:val="-12"/>
                <w:sz w:val="22"/>
                <w:lang w:val="vi-VN"/>
              </w:rPr>
              <w:t xml:space="preserve"> </w:t>
            </w:r>
            <w:r w:rsidRPr="002B23C3">
              <w:rPr>
                <w:rFonts w:eastAsia="Calibri" w:cs="Times New Roman"/>
                <w:spacing w:val="-12"/>
                <w:sz w:val="22"/>
                <w:vertAlign w:val="superscript"/>
                <w:lang w:val="vi-VN"/>
              </w:rPr>
              <w:t>o</w:t>
            </w:r>
            <w:r w:rsidRPr="002B23C3">
              <w:rPr>
                <w:rFonts w:eastAsia="Calibri" w:cs="Times New Roman"/>
                <w:spacing w:val="-12"/>
                <w:sz w:val="22"/>
                <w:lang w:val="pt-BR"/>
              </w:rPr>
              <w:t>C (*)</w:t>
            </w:r>
          </w:p>
        </w:tc>
        <w:tc>
          <w:tcPr>
            <w:tcW w:w="997" w:type="dxa"/>
            <w:vAlign w:val="center"/>
          </w:tcPr>
          <w:p w:rsidR="00A00534" w:rsidRPr="002B23C3" w:rsidRDefault="00A00534" w:rsidP="00A00534">
            <w:pPr>
              <w:spacing w:before="20" w:after="20" w:line="240" w:lineRule="auto"/>
              <w:jc w:val="center"/>
              <w:rPr>
                <w:rFonts w:eastAsia="Calibri" w:cs="Times New Roman"/>
                <w:spacing w:val="-12"/>
                <w:sz w:val="22"/>
                <w:lang w:val="vi-VN"/>
              </w:rPr>
            </w:pPr>
            <w:r>
              <w:rPr>
                <w:rFonts w:eastAsia="Calibri" w:cs="Times New Roman"/>
                <w:spacing w:val="-12"/>
                <w:sz w:val="22"/>
                <w:lang w:val="pt-BR"/>
              </w:rPr>
              <w:t>18h (TCVN 6187-2: 2020) hoặc 8h (TCVN 8775: 2011)</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70" w:hanging="357"/>
              <w:jc w:val="center"/>
              <w:rPr>
                <w:rFonts w:eastAsia="Calibri" w:cs="Times New Roman"/>
                <w:color w:val="000000" w:themeColor="text1"/>
                <w:sz w:val="22"/>
                <w:lang w:val="pt-BR"/>
              </w:rPr>
            </w:pPr>
          </w:p>
        </w:tc>
        <w:tc>
          <w:tcPr>
            <w:tcW w:w="2361" w:type="dxa"/>
            <w:vAlign w:val="center"/>
          </w:tcPr>
          <w:p w:rsidR="00A00534" w:rsidRPr="002B23C3" w:rsidRDefault="00A00534" w:rsidP="00A00534">
            <w:pPr>
              <w:spacing w:before="20" w:after="20" w:line="240" w:lineRule="auto"/>
              <w:rPr>
                <w:rFonts w:eastAsia="Calibri" w:cs="Times New Roman"/>
                <w:spacing w:val="-2"/>
                <w:sz w:val="22"/>
                <w:lang w:val="pt-BR"/>
              </w:rPr>
            </w:pPr>
            <w:r w:rsidRPr="002B23C3">
              <w:rPr>
                <w:rFonts w:eastAsia="Calibri" w:cs="Times New Roman"/>
                <w:spacing w:val="-2"/>
                <w:sz w:val="22"/>
                <w:lang w:val="pt-BR"/>
              </w:rPr>
              <w:t>Salmonella</w:t>
            </w:r>
          </w:p>
        </w:tc>
        <w:tc>
          <w:tcPr>
            <w:tcW w:w="731" w:type="dxa"/>
            <w:vMerge w:val="restart"/>
            <w:vAlign w:val="center"/>
          </w:tcPr>
          <w:p w:rsidR="00A00534" w:rsidRPr="002B23C3" w:rsidRDefault="00A00534" w:rsidP="00A00534">
            <w:pPr>
              <w:spacing w:before="20" w:after="20" w:line="240" w:lineRule="auto"/>
              <w:jc w:val="center"/>
              <w:rPr>
                <w:rFonts w:eastAsia="Calibri" w:cs="Times New Roman"/>
                <w:spacing w:val="-12"/>
                <w:sz w:val="22"/>
                <w:lang w:val="pt-BR"/>
              </w:rPr>
            </w:pPr>
            <w:r w:rsidRPr="002B23C3">
              <w:rPr>
                <w:rFonts w:eastAsia="Calibri" w:cs="Times New Roman"/>
                <w:spacing w:val="-12"/>
                <w:sz w:val="22"/>
                <w:lang w:val="pt-BR"/>
              </w:rPr>
              <w:t>P, G tiệt trùng</w:t>
            </w:r>
          </w:p>
        </w:tc>
        <w:tc>
          <w:tcPr>
            <w:tcW w:w="904" w:type="dxa"/>
            <w:vMerge w:val="restart"/>
            <w:vAlign w:val="center"/>
          </w:tcPr>
          <w:p w:rsidR="00A00534" w:rsidRPr="002B23C3" w:rsidRDefault="00A00534" w:rsidP="00A00534">
            <w:pPr>
              <w:spacing w:before="20" w:after="20" w:line="240" w:lineRule="auto"/>
              <w:jc w:val="center"/>
              <w:rPr>
                <w:rFonts w:eastAsia="Calibri" w:cs="Times New Roman"/>
                <w:spacing w:val="-12"/>
                <w:sz w:val="22"/>
                <w:lang w:val="pt-BR"/>
              </w:rPr>
            </w:pPr>
            <w:r w:rsidRPr="002B23C3">
              <w:rPr>
                <w:rFonts w:eastAsia="Calibri" w:cs="Times New Roman"/>
                <w:spacing w:val="-12"/>
                <w:sz w:val="22"/>
                <w:lang w:val="pt-BR"/>
              </w:rPr>
              <w:t>200</w:t>
            </w:r>
          </w:p>
        </w:tc>
        <w:tc>
          <w:tcPr>
            <w:tcW w:w="1320" w:type="dxa"/>
            <w:vMerge w:val="restart"/>
            <w:vAlign w:val="center"/>
          </w:tcPr>
          <w:p w:rsidR="00A00534" w:rsidRPr="002B23C3" w:rsidRDefault="00A00534" w:rsidP="00A00534">
            <w:pPr>
              <w:spacing w:before="20" w:after="20" w:line="240" w:lineRule="auto"/>
              <w:jc w:val="center"/>
              <w:rPr>
                <w:rFonts w:eastAsia="Calibri" w:cs="Times New Roman"/>
                <w:spacing w:val="-12"/>
                <w:sz w:val="22"/>
                <w:lang w:val="pt-BR"/>
              </w:rPr>
            </w:pPr>
            <w:r w:rsidRPr="002B23C3">
              <w:rPr>
                <w:rFonts w:eastAsia="Calibri" w:cs="Times New Roman"/>
                <w:spacing w:val="-12"/>
                <w:sz w:val="22"/>
                <w:lang w:val="pt-BR"/>
              </w:rPr>
              <w:t>Để trống 5 cm</w:t>
            </w:r>
          </w:p>
        </w:tc>
        <w:tc>
          <w:tcPr>
            <w:tcW w:w="2476" w:type="dxa"/>
            <w:vMerge w:val="restart"/>
            <w:vAlign w:val="center"/>
          </w:tcPr>
          <w:p w:rsidR="00A00534" w:rsidRPr="002B23C3" w:rsidRDefault="00A00534" w:rsidP="00A00534">
            <w:pPr>
              <w:spacing w:before="20" w:after="20" w:line="240" w:lineRule="auto"/>
              <w:jc w:val="center"/>
              <w:rPr>
                <w:rFonts w:eastAsia="Calibri" w:cs="Times New Roman"/>
                <w:spacing w:val="-12"/>
                <w:sz w:val="22"/>
                <w:lang w:val="pt-BR"/>
              </w:rPr>
            </w:pPr>
            <w:r w:rsidRPr="002B23C3">
              <w:rPr>
                <w:rFonts w:eastAsia="Calibri" w:cs="Times New Roman"/>
                <w:spacing w:val="-12"/>
                <w:sz w:val="22"/>
                <w:lang w:val="pt-BR"/>
              </w:rPr>
              <w:t>Để lạnh (</w:t>
            </w:r>
            <w:r w:rsidRPr="002B23C3">
              <w:rPr>
                <w:rFonts w:eastAsia="Calibri" w:cs="Times New Roman"/>
                <w:spacing w:val="-12"/>
                <w:sz w:val="22"/>
                <w:lang w:val="vi-VN"/>
              </w:rPr>
              <w:t>5±3</w:t>
            </w:r>
            <w:r w:rsidRPr="002B23C3">
              <w:rPr>
                <w:rFonts w:eastAsia="Calibri" w:cs="Times New Roman"/>
                <w:spacing w:val="-12"/>
                <w:sz w:val="22"/>
                <w:lang w:val="pt-BR"/>
              </w:rPr>
              <w:t>)</w:t>
            </w:r>
            <w:r w:rsidRPr="002B23C3">
              <w:rPr>
                <w:rFonts w:eastAsia="Calibri" w:cs="Times New Roman"/>
                <w:spacing w:val="-12"/>
                <w:sz w:val="22"/>
                <w:lang w:val="vi-VN"/>
              </w:rPr>
              <w:t xml:space="preserve"> </w:t>
            </w:r>
            <w:r w:rsidRPr="002B23C3">
              <w:rPr>
                <w:rFonts w:eastAsia="Calibri" w:cs="Times New Roman"/>
                <w:spacing w:val="-12"/>
                <w:sz w:val="22"/>
                <w:vertAlign w:val="superscript"/>
                <w:lang w:val="vi-VN"/>
              </w:rPr>
              <w:t>o</w:t>
            </w:r>
            <w:r w:rsidRPr="002B23C3">
              <w:rPr>
                <w:rFonts w:eastAsia="Calibri" w:cs="Times New Roman"/>
                <w:spacing w:val="-12"/>
                <w:sz w:val="22"/>
                <w:lang w:val="pt-BR"/>
              </w:rPr>
              <w:t>C (*)</w:t>
            </w:r>
          </w:p>
        </w:tc>
        <w:tc>
          <w:tcPr>
            <w:tcW w:w="997" w:type="dxa"/>
            <w:vMerge w:val="restart"/>
            <w:vAlign w:val="center"/>
          </w:tcPr>
          <w:p w:rsidR="00A00534" w:rsidRPr="002B23C3" w:rsidRDefault="00A00534" w:rsidP="00A00534">
            <w:pPr>
              <w:spacing w:before="20" w:after="20" w:line="240" w:lineRule="auto"/>
              <w:jc w:val="center"/>
              <w:rPr>
                <w:rFonts w:eastAsia="Calibri" w:cs="Times New Roman"/>
                <w:spacing w:val="-12"/>
                <w:sz w:val="22"/>
                <w:lang w:val="pt-BR"/>
              </w:rPr>
            </w:pPr>
            <w:r>
              <w:rPr>
                <w:rFonts w:eastAsia="Calibri" w:cs="Times New Roman"/>
                <w:spacing w:val="-12"/>
                <w:sz w:val="22"/>
                <w:lang w:val="pt-BR"/>
              </w:rPr>
              <w:t>12h</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70" w:hanging="357"/>
              <w:jc w:val="center"/>
              <w:rPr>
                <w:rFonts w:eastAsia="Calibri" w:cs="Times New Roman"/>
                <w:color w:val="000000" w:themeColor="text1"/>
                <w:sz w:val="22"/>
                <w:lang w:val="pt-BR"/>
              </w:rPr>
            </w:pPr>
          </w:p>
        </w:tc>
        <w:tc>
          <w:tcPr>
            <w:tcW w:w="2361" w:type="dxa"/>
            <w:vAlign w:val="center"/>
          </w:tcPr>
          <w:p w:rsidR="00A00534" w:rsidRPr="002B23C3" w:rsidRDefault="00A00534" w:rsidP="00A00534">
            <w:pPr>
              <w:spacing w:before="20" w:after="20" w:line="240" w:lineRule="auto"/>
              <w:rPr>
                <w:rFonts w:eastAsia="Calibri" w:cs="Times New Roman"/>
                <w:spacing w:val="-2"/>
                <w:sz w:val="22"/>
                <w:lang w:val="pt-BR"/>
              </w:rPr>
            </w:pPr>
            <w:r w:rsidRPr="002B23C3">
              <w:rPr>
                <w:rFonts w:eastAsia="Calibri" w:cs="Times New Roman"/>
                <w:spacing w:val="-2"/>
                <w:sz w:val="22"/>
                <w:lang w:val="pt-BR"/>
              </w:rPr>
              <w:t>Shigella</w:t>
            </w:r>
          </w:p>
        </w:tc>
        <w:tc>
          <w:tcPr>
            <w:tcW w:w="731" w:type="dxa"/>
            <w:vMerge/>
            <w:vAlign w:val="center"/>
          </w:tcPr>
          <w:p w:rsidR="00A00534" w:rsidRPr="002B23C3" w:rsidRDefault="00A00534" w:rsidP="00A00534">
            <w:pPr>
              <w:spacing w:before="20" w:after="20" w:line="240" w:lineRule="auto"/>
              <w:jc w:val="center"/>
              <w:rPr>
                <w:rFonts w:eastAsia="Calibri" w:cs="Times New Roman"/>
                <w:spacing w:val="-12"/>
                <w:sz w:val="22"/>
                <w:lang w:val="pt-BR"/>
              </w:rPr>
            </w:pPr>
          </w:p>
        </w:tc>
        <w:tc>
          <w:tcPr>
            <w:tcW w:w="904" w:type="dxa"/>
            <w:vMerge/>
            <w:vAlign w:val="center"/>
          </w:tcPr>
          <w:p w:rsidR="00A00534" w:rsidRPr="002B23C3" w:rsidRDefault="00A00534" w:rsidP="00A00534">
            <w:pPr>
              <w:spacing w:before="20" w:after="20" w:line="240" w:lineRule="auto"/>
              <w:jc w:val="center"/>
              <w:rPr>
                <w:rFonts w:eastAsia="Calibri" w:cs="Times New Roman"/>
                <w:spacing w:val="-12"/>
                <w:sz w:val="22"/>
                <w:lang w:val="pt-BR"/>
              </w:rPr>
            </w:pPr>
          </w:p>
        </w:tc>
        <w:tc>
          <w:tcPr>
            <w:tcW w:w="1320" w:type="dxa"/>
            <w:vMerge/>
            <w:vAlign w:val="center"/>
          </w:tcPr>
          <w:p w:rsidR="00A00534" w:rsidRPr="002B23C3" w:rsidRDefault="00A00534" w:rsidP="00A00534">
            <w:pPr>
              <w:spacing w:before="20" w:after="20" w:line="240" w:lineRule="auto"/>
              <w:jc w:val="center"/>
              <w:rPr>
                <w:rFonts w:eastAsia="Calibri" w:cs="Times New Roman"/>
                <w:spacing w:val="-12"/>
                <w:sz w:val="22"/>
                <w:lang w:val="pt-BR"/>
              </w:rPr>
            </w:pPr>
          </w:p>
        </w:tc>
        <w:tc>
          <w:tcPr>
            <w:tcW w:w="2476" w:type="dxa"/>
            <w:vMerge/>
            <w:vAlign w:val="center"/>
          </w:tcPr>
          <w:p w:rsidR="00A00534" w:rsidRPr="002B23C3" w:rsidRDefault="00A00534" w:rsidP="00A00534">
            <w:pPr>
              <w:spacing w:before="20" w:after="20" w:line="240" w:lineRule="auto"/>
              <w:jc w:val="center"/>
              <w:rPr>
                <w:rFonts w:eastAsia="Calibri" w:cs="Times New Roman"/>
                <w:spacing w:val="-12"/>
                <w:sz w:val="22"/>
                <w:lang w:val="pt-BR"/>
              </w:rPr>
            </w:pPr>
          </w:p>
        </w:tc>
        <w:tc>
          <w:tcPr>
            <w:tcW w:w="997" w:type="dxa"/>
            <w:vMerge/>
            <w:vAlign w:val="center"/>
          </w:tcPr>
          <w:p w:rsidR="00A00534" w:rsidRPr="002B23C3" w:rsidRDefault="00A00534" w:rsidP="00A00534">
            <w:pPr>
              <w:spacing w:before="20" w:after="20" w:line="240" w:lineRule="auto"/>
              <w:jc w:val="center"/>
              <w:rPr>
                <w:rFonts w:eastAsia="Calibri" w:cs="Times New Roman"/>
                <w:spacing w:val="-12"/>
                <w:sz w:val="22"/>
                <w:lang w:val="pt-BR"/>
              </w:rPr>
            </w:pP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70" w:hanging="357"/>
              <w:jc w:val="center"/>
              <w:rPr>
                <w:rFonts w:eastAsia="Calibri" w:cs="Times New Roman"/>
                <w:color w:val="000000" w:themeColor="text1"/>
                <w:sz w:val="22"/>
                <w:lang w:val="pt-BR"/>
              </w:rPr>
            </w:pPr>
          </w:p>
        </w:tc>
        <w:tc>
          <w:tcPr>
            <w:tcW w:w="2361" w:type="dxa"/>
            <w:vAlign w:val="center"/>
          </w:tcPr>
          <w:p w:rsidR="00A00534" w:rsidRPr="002B23C3" w:rsidRDefault="00A00534" w:rsidP="00A00534">
            <w:pPr>
              <w:spacing w:before="20" w:after="20" w:line="240" w:lineRule="auto"/>
              <w:rPr>
                <w:rFonts w:eastAsia="Calibri" w:cs="Times New Roman"/>
                <w:spacing w:val="-2"/>
                <w:sz w:val="22"/>
                <w:lang w:val="pt-BR"/>
              </w:rPr>
            </w:pPr>
            <w:r w:rsidRPr="002B23C3">
              <w:rPr>
                <w:rFonts w:eastAsia="Calibri" w:cs="Times New Roman"/>
                <w:spacing w:val="-2"/>
                <w:sz w:val="22"/>
                <w:lang w:val="pt-BR"/>
              </w:rPr>
              <w:t>Vibrio</w:t>
            </w:r>
            <w:r w:rsidRPr="002B23C3">
              <w:rPr>
                <w:rFonts w:eastAsia="Calibri" w:cs="Times New Roman"/>
                <w:spacing w:val="-2"/>
                <w:sz w:val="22"/>
                <w:lang w:val="vi-VN"/>
              </w:rPr>
              <w:t xml:space="preserve"> </w:t>
            </w:r>
            <w:r w:rsidRPr="002B23C3">
              <w:rPr>
                <w:rFonts w:eastAsia="Calibri" w:cs="Times New Roman"/>
                <w:spacing w:val="-2"/>
                <w:sz w:val="22"/>
                <w:lang w:val="pt-BR"/>
              </w:rPr>
              <w:t>cholera</w:t>
            </w:r>
          </w:p>
        </w:tc>
        <w:tc>
          <w:tcPr>
            <w:tcW w:w="731" w:type="dxa"/>
            <w:vMerge/>
            <w:vAlign w:val="center"/>
          </w:tcPr>
          <w:p w:rsidR="00A00534" w:rsidRPr="002B23C3" w:rsidRDefault="00A00534" w:rsidP="00A00534">
            <w:pPr>
              <w:spacing w:before="20" w:after="20" w:line="240" w:lineRule="auto"/>
              <w:jc w:val="center"/>
              <w:rPr>
                <w:rFonts w:eastAsia="Calibri" w:cs="Times New Roman"/>
                <w:spacing w:val="-12"/>
                <w:sz w:val="22"/>
                <w:lang w:val="pt-BR"/>
              </w:rPr>
            </w:pPr>
          </w:p>
        </w:tc>
        <w:tc>
          <w:tcPr>
            <w:tcW w:w="904" w:type="dxa"/>
            <w:vMerge/>
            <w:vAlign w:val="center"/>
          </w:tcPr>
          <w:p w:rsidR="00A00534" w:rsidRPr="002B23C3" w:rsidRDefault="00A00534" w:rsidP="00A00534">
            <w:pPr>
              <w:spacing w:before="20" w:after="20" w:line="240" w:lineRule="auto"/>
              <w:jc w:val="center"/>
              <w:rPr>
                <w:rFonts w:eastAsia="Calibri" w:cs="Times New Roman"/>
                <w:spacing w:val="-12"/>
                <w:sz w:val="22"/>
                <w:lang w:val="pt-BR"/>
              </w:rPr>
            </w:pPr>
          </w:p>
        </w:tc>
        <w:tc>
          <w:tcPr>
            <w:tcW w:w="1320" w:type="dxa"/>
            <w:vMerge/>
            <w:vAlign w:val="center"/>
          </w:tcPr>
          <w:p w:rsidR="00A00534" w:rsidRPr="002B23C3" w:rsidRDefault="00A00534" w:rsidP="00A00534">
            <w:pPr>
              <w:spacing w:before="20" w:after="20" w:line="240" w:lineRule="auto"/>
              <w:jc w:val="center"/>
              <w:rPr>
                <w:rFonts w:eastAsia="Calibri" w:cs="Times New Roman"/>
                <w:spacing w:val="-12"/>
                <w:sz w:val="22"/>
                <w:lang w:val="pt-BR"/>
              </w:rPr>
            </w:pPr>
          </w:p>
        </w:tc>
        <w:tc>
          <w:tcPr>
            <w:tcW w:w="2476" w:type="dxa"/>
            <w:vMerge/>
            <w:vAlign w:val="center"/>
          </w:tcPr>
          <w:p w:rsidR="00A00534" w:rsidRPr="002B23C3" w:rsidRDefault="00A00534" w:rsidP="00A00534">
            <w:pPr>
              <w:spacing w:before="20" w:after="20" w:line="240" w:lineRule="auto"/>
              <w:jc w:val="center"/>
              <w:rPr>
                <w:rFonts w:eastAsia="Calibri" w:cs="Times New Roman"/>
                <w:spacing w:val="-12"/>
                <w:sz w:val="22"/>
                <w:lang w:val="pt-BR"/>
              </w:rPr>
            </w:pPr>
          </w:p>
        </w:tc>
        <w:tc>
          <w:tcPr>
            <w:tcW w:w="997" w:type="dxa"/>
            <w:vMerge/>
            <w:vAlign w:val="center"/>
          </w:tcPr>
          <w:p w:rsidR="00A00534" w:rsidRPr="002B23C3" w:rsidRDefault="00A00534" w:rsidP="00A00534">
            <w:pPr>
              <w:spacing w:before="20" w:after="20" w:line="240" w:lineRule="auto"/>
              <w:jc w:val="center"/>
              <w:rPr>
                <w:rFonts w:eastAsia="Calibri" w:cs="Times New Roman"/>
                <w:spacing w:val="-12"/>
                <w:sz w:val="22"/>
                <w:lang w:val="pt-BR"/>
              </w:rPr>
            </w:pP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70"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l-PL"/>
              </w:rPr>
            </w:pPr>
            <w:r w:rsidRPr="001E141D">
              <w:rPr>
                <w:rFonts w:eastAsia="Calibri" w:cs="Times New Roman"/>
                <w:color w:val="000000" w:themeColor="text1"/>
                <w:spacing w:val="-4"/>
                <w:sz w:val="22"/>
                <w:lang w:val="pl-PL"/>
              </w:rPr>
              <w:t>Độ màu (Co-Pt)</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1</w:t>
            </w:r>
            <w:r w:rsidRPr="001E141D">
              <w:rPr>
                <w:rFonts w:eastAsia="Calibri" w:cs="Times New Roman"/>
                <w:color w:val="000000" w:themeColor="text1"/>
                <w:spacing w:val="-12"/>
                <w:sz w:val="22"/>
                <w:lang w:val="pt-BR"/>
              </w:rPr>
              <w:t>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 Giữ tối</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5 ngày</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70"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t-BR"/>
              </w:rPr>
            </w:pPr>
            <w:r w:rsidRPr="001E141D">
              <w:rPr>
                <w:rFonts w:eastAsia="Calibri" w:cs="Times New Roman"/>
                <w:color w:val="000000" w:themeColor="text1"/>
                <w:spacing w:val="-4"/>
                <w:sz w:val="22"/>
                <w:lang w:val="pt-BR"/>
              </w:rPr>
              <w:t>BOD</w:t>
            </w:r>
            <w:r w:rsidRPr="001E141D">
              <w:rPr>
                <w:rFonts w:eastAsia="Calibri" w:cs="Times New Roman"/>
                <w:color w:val="000000" w:themeColor="text1"/>
                <w:spacing w:val="-4"/>
                <w:sz w:val="22"/>
                <w:vertAlign w:val="subscript"/>
                <w:lang w:val="pt-BR"/>
              </w:rPr>
              <w:t>5</w:t>
            </w:r>
            <w:r w:rsidRPr="001E141D">
              <w:rPr>
                <w:rFonts w:eastAsia="Calibri" w:cs="Times New Roman"/>
                <w:color w:val="000000" w:themeColor="text1"/>
                <w:spacing w:val="-4"/>
                <w:sz w:val="22"/>
                <w:lang w:val="pt-BR"/>
              </w:rPr>
              <w:t xml:space="preserve"> (20</w:t>
            </w:r>
            <w:r w:rsidRPr="001E141D">
              <w:rPr>
                <w:rFonts w:eastAsia="Calibri" w:cs="Times New Roman"/>
                <w:color w:val="000000" w:themeColor="text1"/>
                <w:spacing w:val="-4"/>
                <w:sz w:val="22"/>
                <w:lang w:val="vi-VN"/>
              </w:rPr>
              <w:t xml:space="preserve"> </w:t>
            </w:r>
            <w:r w:rsidRPr="001E141D">
              <w:rPr>
                <w:rFonts w:eastAsia="Calibri" w:cs="Times New Roman"/>
                <w:color w:val="000000" w:themeColor="text1"/>
                <w:spacing w:val="-4"/>
                <w:sz w:val="22"/>
                <w:vertAlign w:val="superscript"/>
                <w:lang w:val="vi-VN"/>
              </w:rPr>
              <w:t>o</w:t>
            </w:r>
            <w:r w:rsidRPr="001E141D">
              <w:rPr>
                <w:rFonts w:eastAsia="Calibri" w:cs="Times New Roman"/>
                <w:color w:val="000000" w:themeColor="text1"/>
                <w:spacing w:val="-4"/>
                <w:sz w:val="22"/>
                <w:lang w:val="pt-BR"/>
              </w:rPr>
              <w:t>C)</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5</w:t>
            </w:r>
            <w:r w:rsidRPr="001E141D">
              <w:rPr>
                <w:rFonts w:eastAsia="Calibri" w:cs="Times New Roman"/>
                <w:color w:val="000000" w:themeColor="text1"/>
                <w:spacing w:val="-12"/>
                <w:sz w:val="22"/>
                <w:lang w:val="pt-BR"/>
              </w:rPr>
              <w:t>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 Giữ tối</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24 h</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70"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t-BR"/>
              </w:rPr>
            </w:pPr>
            <w:r w:rsidRPr="001E141D">
              <w:rPr>
                <w:rFonts w:eastAsia="Calibri" w:cs="Times New Roman"/>
                <w:color w:val="000000" w:themeColor="text1"/>
                <w:spacing w:val="-4"/>
                <w:sz w:val="22"/>
                <w:lang w:val="pt-BR"/>
              </w:rPr>
              <w:t xml:space="preserve">Crom </w:t>
            </w:r>
            <w:r w:rsidRPr="001E141D">
              <w:rPr>
                <w:rFonts w:eastAsia="Calibri" w:cs="Times New Roman"/>
                <w:color w:val="000000" w:themeColor="text1"/>
                <w:spacing w:val="-4"/>
                <w:sz w:val="22"/>
              </w:rPr>
              <w:t>VI</w:t>
            </w:r>
            <w:r w:rsidRPr="001E141D">
              <w:rPr>
                <w:rFonts w:eastAsia="Calibri" w:cs="Times New Roman"/>
                <w:color w:val="000000" w:themeColor="text1"/>
                <w:spacing w:val="-4"/>
                <w:sz w:val="22"/>
                <w:lang w:val="vi-VN"/>
              </w:rPr>
              <w:t xml:space="preserve"> (</w:t>
            </w:r>
            <w:r w:rsidRPr="001E141D">
              <w:rPr>
                <w:rFonts w:eastAsia="Calibri" w:cs="Times New Roman"/>
                <w:color w:val="000000" w:themeColor="text1"/>
                <w:spacing w:val="-4"/>
                <w:sz w:val="22"/>
                <w:lang w:val="pt-BR"/>
              </w:rPr>
              <w:t>Cr</w:t>
            </w:r>
            <w:r w:rsidRPr="001E141D">
              <w:rPr>
                <w:rFonts w:eastAsia="Calibri" w:cs="Times New Roman"/>
                <w:color w:val="000000" w:themeColor="text1"/>
                <w:spacing w:val="-4"/>
                <w:sz w:val="22"/>
                <w:vertAlign w:val="superscript"/>
                <w:lang w:val="pt-BR"/>
              </w:rPr>
              <w:t>6+</w:t>
            </w:r>
            <w:r w:rsidRPr="001E141D">
              <w:rPr>
                <w:rFonts w:eastAsia="Calibri" w:cs="Times New Roman"/>
                <w:color w:val="000000" w:themeColor="text1"/>
                <w:spacing w:val="-4"/>
                <w:sz w:val="22"/>
                <w:lang w:val="pt-BR"/>
              </w:rPr>
              <w:t>)</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 xml:space="preserve">P, </w:t>
            </w:r>
            <w:r w:rsidRPr="001E141D">
              <w:rPr>
                <w:rFonts w:eastAsia="Calibri" w:cs="Times New Roman"/>
                <w:color w:val="000000" w:themeColor="text1"/>
                <w:spacing w:val="-12"/>
                <w:sz w:val="22"/>
                <w:lang w:val="vi-VN"/>
              </w:rPr>
              <w:t>B</w:t>
            </w:r>
            <w:r w:rsidRPr="001E141D">
              <w:rPr>
                <w:rFonts w:eastAsia="Calibri" w:cs="Times New Roman"/>
                <w:color w:val="000000" w:themeColor="text1"/>
                <w:spacing w:val="-12"/>
                <w:sz w:val="22"/>
                <w:lang w:val="pt-BR"/>
              </w:rPr>
              <w:t>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 xml:space="preserve">4 </w:t>
            </w:r>
            <w:r w:rsidRPr="001E141D">
              <w:rPr>
                <w:rFonts w:eastAsia="Calibri" w:cs="Times New Roman"/>
                <w:color w:val="000000" w:themeColor="text1"/>
                <w:spacing w:val="-12"/>
                <w:sz w:val="22"/>
                <w:lang w:val="vi-VN"/>
              </w:rPr>
              <w:t>ngày</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70"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t-BR"/>
              </w:rPr>
            </w:pPr>
            <w:r w:rsidRPr="001E141D">
              <w:rPr>
                <w:rFonts w:eastAsia="Calibri" w:cs="Times New Roman"/>
                <w:color w:val="000000" w:themeColor="text1"/>
                <w:spacing w:val="-4"/>
                <w:sz w:val="22"/>
                <w:lang w:val="pt-BR"/>
              </w:rPr>
              <w:t xml:space="preserve">Crom </w:t>
            </w:r>
            <w:r w:rsidRPr="001E141D">
              <w:rPr>
                <w:rFonts w:eastAsia="Calibri" w:cs="Times New Roman"/>
                <w:color w:val="000000" w:themeColor="text1"/>
                <w:spacing w:val="-4"/>
                <w:sz w:val="22"/>
                <w:lang w:val="vi-VN"/>
              </w:rPr>
              <w:t>III (</w:t>
            </w:r>
            <w:r w:rsidRPr="001E141D">
              <w:rPr>
                <w:rFonts w:eastAsia="Calibri" w:cs="Times New Roman"/>
                <w:color w:val="000000" w:themeColor="text1"/>
                <w:spacing w:val="-4"/>
                <w:sz w:val="22"/>
                <w:lang w:val="pt-BR"/>
              </w:rPr>
              <w:t>Cr</w:t>
            </w:r>
            <w:r w:rsidRPr="001E141D">
              <w:rPr>
                <w:rFonts w:eastAsia="Calibri" w:cs="Times New Roman"/>
                <w:color w:val="000000" w:themeColor="text1"/>
                <w:spacing w:val="-4"/>
                <w:sz w:val="22"/>
                <w:vertAlign w:val="superscript"/>
                <w:lang w:val="pt-BR"/>
              </w:rPr>
              <w:t>3+</w:t>
            </w:r>
            <w:r w:rsidRPr="001E141D">
              <w:rPr>
                <w:rFonts w:eastAsia="Calibri" w:cs="Times New Roman"/>
                <w:color w:val="000000" w:themeColor="text1"/>
                <w:spacing w:val="-4"/>
                <w:sz w:val="22"/>
                <w:lang w:val="pt-BR"/>
              </w:rPr>
              <w:t>)</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P</w:t>
            </w:r>
            <w:r w:rsidRPr="001E141D">
              <w:rPr>
                <w:rFonts w:eastAsia="Calibri" w:cs="Times New Roman"/>
                <w:color w:val="000000" w:themeColor="text1"/>
                <w:spacing w:val="-12"/>
                <w:sz w:val="22"/>
                <w:lang w:val="vi-VN"/>
              </w:rPr>
              <w:t>, BG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 xml:space="preserve">4 </w:t>
            </w:r>
            <w:r w:rsidRPr="001E141D">
              <w:rPr>
                <w:rFonts w:eastAsia="Calibri" w:cs="Times New Roman"/>
                <w:color w:val="000000" w:themeColor="text1"/>
                <w:spacing w:val="-12"/>
                <w:sz w:val="22"/>
                <w:lang w:val="vi-VN"/>
              </w:rPr>
              <w:t>ngày</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70"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16"/>
                <w:sz w:val="22"/>
                <w:lang w:val="pt-BR"/>
              </w:rPr>
            </w:pPr>
            <w:r w:rsidRPr="001E141D">
              <w:rPr>
                <w:rFonts w:eastAsia="Calibri" w:cs="Times New Roman"/>
                <w:color w:val="000000" w:themeColor="text1"/>
                <w:spacing w:val="-16"/>
                <w:sz w:val="22"/>
                <w:lang w:val="pt-BR"/>
              </w:rPr>
              <w:t xml:space="preserve">Chất rắn hòa tan (TDS) </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Đo tại hiện trường</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16"/>
                <w:sz w:val="22"/>
                <w:lang w:val="pt-BR"/>
              </w:rPr>
            </w:pPr>
            <w:r w:rsidRPr="001E141D">
              <w:rPr>
                <w:rFonts w:eastAsia="Calibri" w:cs="Times New Roman"/>
                <w:color w:val="000000" w:themeColor="text1"/>
                <w:spacing w:val="-16"/>
                <w:sz w:val="22"/>
                <w:lang w:val="pt-BR"/>
              </w:rPr>
              <w:t>Chất rắn lơ lửng (TSS)</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25</w:t>
            </w:r>
            <w:r w:rsidRPr="001E141D">
              <w:rPr>
                <w:rFonts w:eastAsia="Calibri" w:cs="Times New Roman"/>
                <w:color w:val="000000" w:themeColor="text1"/>
                <w:spacing w:val="-12"/>
                <w:sz w:val="22"/>
                <w:lang w:val="pt-BR"/>
              </w:rPr>
              <w:t>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 xml:space="preserve">C </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2 ngày</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t-BR"/>
              </w:rPr>
            </w:pPr>
            <w:r w:rsidRPr="001E141D">
              <w:rPr>
                <w:rFonts w:eastAsia="Calibri" w:cs="Times New Roman"/>
                <w:color w:val="000000" w:themeColor="text1"/>
                <w:spacing w:val="-4"/>
                <w:sz w:val="22"/>
                <w:lang w:val="pt-BR"/>
              </w:rPr>
              <w:t>Florua (F</w:t>
            </w:r>
            <w:r w:rsidRPr="001E141D">
              <w:rPr>
                <w:rFonts w:eastAsia="Calibri" w:cs="Times New Roman"/>
                <w:color w:val="000000" w:themeColor="text1"/>
                <w:spacing w:val="-4"/>
                <w:sz w:val="22"/>
                <w:vertAlign w:val="superscript"/>
                <w:lang w:val="pt-BR"/>
              </w:rPr>
              <w:t>-</w:t>
            </w:r>
            <w:r w:rsidRPr="001E141D">
              <w:rPr>
                <w:rFonts w:eastAsia="Calibri" w:cs="Times New Roman"/>
                <w:color w:val="000000" w:themeColor="text1"/>
                <w:spacing w:val="-4"/>
                <w:sz w:val="22"/>
                <w:lang w:val="pt-BR"/>
              </w:rPr>
              <w:t>)</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P</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t-BR"/>
              </w:rPr>
            </w:pPr>
            <w:r w:rsidRPr="001E141D">
              <w:rPr>
                <w:rFonts w:eastAsia="Calibri" w:cs="Times New Roman"/>
                <w:color w:val="000000" w:themeColor="text1"/>
                <w:spacing w:val="-4"/>
                <w:sz w:val="22"/>
                <w:lang w:val="pt-BR"/>
              </w:rPr>
              <w:t>Clorua (Cl</w:t>
            </w:r>
            <w:r w:rsidRPr="001E141D">
              <w:rPr>
                <w:rFonts w:eastAsia="Calibri" w:cs="Times New Roman"/>
                <w:color w:val="000000" w:themeColor="text1"/>
                <w:spacing w:val="-4"/>
                <w:sz w:val="22"/>
                <w:vertAlign w:val="superscript"/>
                <w:lang w:val="pt-BR"/>
              </w:rPr>
              <w:t>-</w:t>
            </w:r>
            <w:r w:rsidRPr="001E141D">
              <w:rPr>
                <w:rFonts w:eastAsia="Calibri" w:cs="Times New Roman"/>
                <w:color w:val="000000" w:themeColor="text1"/>
                <w:spacing w:val="-4"/>
                <w:sz w:val="22"/>
                <w:lang w:val="pt-BR"/>
              </w:rPr>
              <w:t>)</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8"/>
                <w:sz w:val="22"/>
                <w:lang w:val="pt-BR"/>
              </w:rPr>
            </w:pPr>
            <w:r w:rsidRPr="001E141D">
              <w:rPr>
                <w:rFonts w:eastAsia="Calibri" w:cs="Times New Roman"/>
                <w:color w:val="000000" w:themeColor="text1"/>
                <w:spacing w:val="-8"/>
                <w:sz w:val="22"/>
                <w:lang w:val="vi-VN"/>
              </w:rPr>
              <w:t>(</w:t>
            </w:r>
            <w:r w:rsidRPr="001E141D">
              <w:rPr>
                <w:rFonts w:eastAsia="Calibri" w:cs="Times New Roman"/>
                <w:color w:val="000000" w:themeColor="text1"/>
                <w:spacing w:val="-8"/>
                <w:sz w:val="22"/>
                <w:lang w:val="pt-BR"/>
              </w:rPr>
              <w:t>Tổng</w:t>
            </w:r>
            <w:r w:rsidRPr="001E141D">
              <w:rPr>
                <w:rFonts w:eastAsia="Calibri" w:cs="Times New Roman"/>
                <w:color w:val="000000" w:themeColor="text1"/>
                <w:spacing w:val="-8"/>
                <w:sz w:val="22"/>
                <w:lang w:val="vi-VN"/>
              </w:rPr>
              <w:t>)</w:t>
            </w:r>
            <w:r w:rsidRPr="001E141D">
              <w:rPr>
                <w:rFonts w:eastAsia="Calibri" w:cs="Times New Roman"/>
                <w:color w:val="000000" w:themeColor="text1"/>
                <w:spacing w:val="-8"/>
                <w:sz w:val="22"/>
                <w:lang w:val="pt-BR"/>
              </w:rPr>
              <w:t xml:space="preserve"> chất hoạt động bề mặt</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 xml:space="preserve">G </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3 ngày</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8"/>
                <w:sz w:val="22"/>
                <w:lang w:val="pt-BR"/>
              </w:rPr>
            </w:pPr>
            <w:r w:rsidRPr="001E141D">
              <w:rPr>
                <w:rFonts w:eastAsia="Calibri" w:cs="Times New Roman"/>
                <w:color w:val="000000" w:themeColor="text1"/>
                <w:spacing w:val="-8"/>
                <w:sz w:val="22"/>
                <w:lang w:val="pt-BR"/>
              </w:rPr>
              <w:t>Hoá chất bảo vệ thực vật clo hữu cơ</w:t>
            </w:r>
          </w:p>
        </w:tc>
        <w:tc>
          <w:tcPr>
            <w:tcW w:w="731" w:type="dxa"/>
            <w:vMerge w:val="restart"/>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B</w:t>
            </w:r>
            <w:r w:rsidRPr="001E141D">
              <w:rPr>
                <w:rFonts w:eastAsia="Calibri" w:cs="Times New Roman"/>
                <w:color w:val="000000" w:themeColor="text1"/>
                <w:spacing w:val="-12"/>
                <w:sz w:val="22"/>
                <w:lang w:val="pt-BR"/>
              </w:rPr>
              <w:t>G (lót nắp P)</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1000</w:t>
            </w:r>
          </w:p>
        </w:tc>
        <w:tc>
          <w:tcPr>
            <w:tcW w:w="1320" w:type="dxa"/>
            <w:vMerge w:val="restart"/>
            <w:vAlign w:val="center"/>
          </w:tcPr>
          <w:p w:rsidR="00A00534" w:rsidRPr="001E141D" w:rsidRDefault="00A00534" w:rsidP="00A00534">
            <w:pPr>
              <w:spacing w:before="20" w:after="20" w:line="240" w:lineRule="auto"/>
              <w:jc w:val="center"/>
              <w:rPr>
                <w:rFonts w:eastAsia="Calibri" w:cs="Times New Roman"/>
                <w:color w:val="000000" w:themeColor="text1"/>
                <w:spacing w:val="-20"/>
                <w:sz w:val="22"/>
                <w:lang w:val="vi-VN"/>
              </w:rPr>
            </w:pPr>
            <w:r w:rsidRPr="001E141D">
              <w:rPr>
                <w:rFonts w:eastAsia="Calibri" w:cs="Times New Roman"/>
                <w:color w:val="000000" w:themeColor="text1"/>
                <w:spacing w:val="-20"/>
                <w:sz w:val="22"/>
                <w:lang w:val="pt-BR"/>
              </w:rPr>
              <w:t xml:space="preserve">Không xúc B=NT. </w:t>
            </w:r>
          </w:p>
          <w:p w:rsidR="00A00534" w:rsidRPr="001E141D" w:rsidRDefault="00A00534" w:rsidP="00A00534">
            <w:pPr>
              <w:spacing w:before="20" w:after="20" w:line="240" w:lineRule="auto"/>
              <w:jc w:val="center"/>
              <w:rPr>
                <w:rFonts w:eastAsia="Calibri" w:cs="Times New Roman"/>
                <w:color w:val="000000" w:themeColor="text1"/>
                <w:spacing w:val="-20"/>
                <w:sz w:val="22"/>
                <w:lang w:val="vi-VN"/>
              </w:rPr>
            </w:pPr>
            <w:r w:rsidRPr="001E141D">
              <w:rPr>
                <w:rFonts w:eastAsia="Calibri" w:cs="Times New Roman"/>
                <w:color w:val="000000" w:themeColor="text1"/>
                <w:spacing w:val="-12"/>
                <w:sz w:val="22"/>
                <w:lang w:val="pt-BR"/>
              </w:rPr>
              <w:t>Nạp đầy bình</w:t>
            </w:r>
          </w:p>
        </w:tc>
        <w:tc>
          <w:tcPr>
            <w:tcW w:w="2476" w:type="dxa"/>
            <w:vMerge w:val="restart"/>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 xml:space="preserve">C. </w:t>
            </w:r>
          </w:p>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 xml:space="preserve">(EPA, </w:t>
            </w:r>
            <w:r w:rsidRPr="001E141D">
              <w:rPr>
                <w:rFonts w:eastAsia="Calibri" w:cs="Times New Roman"/>
                <w:color w:val="000000" w:themeColor="text1"/>
                <w:spacing w:val="-12"/>
                <w:sz w:val="22"/>
                <w:lang w:val="vi-VN"/>
              </w:rPr>
              <w:t xml:space="preserve">đưa </w:t>
            </w:r>
            <w:r w:rsidRPr="001E141D">
              <w:rPr>
                <w:rFonts w:eastAsia="Calibri" w:cs="Times New Roman"/>
                <w:color w:val="000000" w:themeColor="text1"/>
                <w:spacing w:val="-12"/>
                <w:sz w:val="22"/>
                <w:lang w:val="pt-BR"/>
              </w:rPr>
              <w:t>pH</w:t>
            </w:r>
            <w:r w:rsidRPr="001E141D">
              <w:rPr>
                <w:rFonts w:eastAsia="Calibri" w:cs="Times New Roman"/>
                <w:color w:val="000000" w:themeColor="text1"/>
                <w:spacing w:val="-12"/>
                <w:sz w:val="22"/>
                <w:lang w:val="vi-VN"/>
              </w:rPr>
              <w:t xml:space="preserve"> về</w:t>
            </w:r>
            <w:r w:rsidRPr="001E141D">
              <w:rPr>
                <w:rFonts w:eastAsia="Calibri" w:cs="Times New Roman"/>
                <w:color w:val="000000" w:themeColor="text1"/>
                <w:spacing w:val="-12"/>
                <w:sz w:val="22"/>
                <w:lang w:val="pt-BR"/>
              </w:rPr>
              <w:t xml:space="preserve"> 5÷9)</w:t>
            </w:r>
          </w:p>
        </w:tc>
        <w:tc>
          <w:tcPr>
            <w:tcW w:w="997" w:type="dxa"/>
            <w:vMerge w:val="restart"/>
            <w:vAlign w:val="center"/>
          </w:tcPr>
          <w:p w:rsidR="00A00534" w:rsidRPr="001E141D" w:rsidRDefault="00A00534" w:rsidP="00A00534">
            <w:pPr>
              <w:spacing w:before="20" w:after="20" w:line="240" w:lineRule="auto"/>
              <w:jc w:val="center"/>
              <w:rPr>
                <w:rFonts w:eastAsia="Calibri" w:cs="Times New Roman"/>
                <w:i/>
                <w:color w:val="000000" w:themeColor="text1"/>
                <w:spacing w:val="-12"/>
                <w:sz w:val="22"/>
                <w:lang w:val="pt-BR"/>
              </w:rPr>
            </w:pPr>
            <w:r w:rsidRPr="001E141D">
              <w:rPr>
                <w:rFonts w:eastAsia="Calibri" w:cs="Times New Roman"/>
                <w:color w:val="000000" w:themeColor="text1"/>
                <w:spacing w:val="-12"/>
                <w:sz w:val="22"/>
                <w:lang w:val="vi-VN"/>
              </w:rPr>
              <w:t>7</w:t>
            </w:r>
            <w:r w:rsidRPr="001E141D">
              <w:rPr>
                <w:rFonts w:eastAsia="Calibri" w:cs="Times New Roman"/>
                <w:color w:val="000000" w:themeColor="text1"/>
                <w:spacing w:val="-12"/>
                <w:sz w:val="22"/>
                <w:lang w:val="pt-BR"/>
              </w:rPr>
              <w:t xml:space="preserve"> ngày</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8"/>
                <w:sz w:val="22"/>
                <w:lang w:val="pt-BR"/>
              </w:rPr>
            </w:pPr>
            <w:r w:rsidRPr="001E141D">
              <w:rPr>
                <w:rFonts w:eastAsia="Calibri" w:cs="Times New Roman"/>
                <w:color w:val="000000" w:themeColor="text1"/>
                <w:spacing w:val="-8"/>
                <w:sz w:val="22"/>
                <w:lang w:val="pt-BR"/>
              </w:rPr>
              <w:t xml:space="preserve">Hoá chất bảo vệ thực vật phospho hữu cơ </w:t>
            </w:r>
          </w:p>
        </w:tc>
        <w:tc>
          <w:tcPr>
            <w:tcW w:w="731" w:type="dxa"/>
            <w:vMerge/>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1000</w:t>
            </w:r>
          </w:p>
        </w:tc>
        <w:tc>
          <w:tcPr>
            <w:tcW w:w="1320" w:type="dxa"/>
            <w:vMerge/>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p>
        </w:tc>
        <w:tc>
          <w:tcPr>
            <w:tcW w:w="2476" w:type="dxa"/>
            <w:vMerge/>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p>
        </w:tc>
        <w:tc>
          <w:tcPr>
            <w:tcW w:w="997" w:type="dxa"/>
            <w:vMerge/>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t-BR"/>
              </w:rPr>
            </w:pPr>
            <w:r w:rsidRPr="001E141D">
              <w:rPr>
                <w:rFonts w:eastAsia="Calibri" w:cs="Times New Roman"/>
                <w:color w:val="000000" w:themeColor="text1"/>
                <w:spacing w:val="-4"/>
                <w:sz w:val="22"/>
                <w:lang w:val="pt-BR"/>
              </w:rPr>
              <w:t>Nitrat (NO</w:t>
            </w:r>
            <w:r w:rsidRPr="001E141D">
              <w:rPr>
                <w:rFonts w:eastAsia="Calibri" w:cs="Times New Roman"/>
                <w:color w:val="000000" w:themeColor="text1"/>
                <w:spacing w:val="-4"/>
                <w:sz w:val="22"/>
                <w:vertAlign w:val="subscript"/>
                <w:lang w:val="pt-BR"/>
              </w:rPr>
              <w:t>3</w:t>
            </w:r>
            <w:r w:rsidRPr="001E141D">
              <w:rPr>
                <w:rFonts w:eastAsia="Calibri" w:cs="Times New Roman"/>
                <w:color w:val="000000" w:themeColor="text1"/>
                <w:spacing w:val="-4"/>
                <w:sz w:val="22"/>
                <w:vertAlign w:val="superscript"/>
                <w:lang w:val="pt-BR"/>
              </w:rPr>
              <w:t>-</w:t>
            </w:r>
            <w:r w:rsidRPr="001E141D">
              <w:rPr>
                <w:rFonts w:eastAsia="Calibri" w:cs="Times New Roman"/>
                <w:color w:val="000000" w:themeColor="text1"/>
                <w:spacing w:val="-4"/>
                <w:sz w:val="22"/>
                <w:lang w:val="pt-BR"/>
              </w:rPr>
              <w:t>) (tt N)</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10</w:t>
            </w:r>
            <w:r w:rsidRPr="001E141D">
              <w:rPr>
                <w:rFonts w:eastAsia="Calibri" w:cs="Times New Roman"/>
                <w:color w:val="000000" w:themeColor="text1"/>
                <w:spacing w:val="-12"/>
                <w:sz w:val="22"/>
                <w:lang w:val="pt-BR"/>
              </w:rPr>
              <w:t>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6"/>
                <w:sz w:val="22"/>
                <w:lang w:val="vi-VN"/>
              </w:rPr>
              <w:t xml:space="preserve"> </w:t>
            </w:r>
            <w:r w:rsidRPr="001E141D">
              <w:rPr>
                <w:rFonts w:eastAsia="Calibri" w:cs="Times New Roman"/>
                <w:color w:val="000000" w:themeColor="text1"/>
                <w:spacing w:val="-16"/>
                <w:sz w:val="22"/>
                <w:lang w:val="pt-BR"/>
              </w:rPr>
              <w:t>Để lạnh (</w:t>
            </w:r>
            <w:r w:rsidRPr="001E141D">
              <w:rPr>
                <w:rFonts w:eastAsia="Calibri" w:cs="Times New Roman"/>
                <w:color w:val="000000" w:themeColor="text1"/>
                <w:spacing w:val="-16"/>
                <w:sz w:val="22"/>
                <w:lang w:val="vi-VN"/>
              </w:rPr>
              <w:t>5±3</w:t>
            </w:r>
            <w:r w:rsidRPr="001E141D">
              <w:rPr>
                <w:rFonts w:eastAsia="Calibri" w:cs="Times New Roman"/>
                <w:color w:val="000000" w:themeColor="text1"/>
                <w:spacing w:val="-16"/>
                <w:sz w:val="22"/>
                <w:lang w:val="pt-BR"/>
              </w:rPr>
              <w:t>)</w:t>
            </w:r>
            <w:r w:rsidRPr="001E141D">
              <w:rPr>
                <w:rFonts w:eastAsia="Calibri" w:cs="Times New Roman"/>
                <w:color w:val="000000" w:themeColor="text1"/>
                <w:spacing w:val="-16"/>
                <w:sz w:val="22"/>
                <w:lang w:val="vi-VN"/>
              </w:rPr>
              <w:t xml:space="preserve"> </w:t>
            </w:r>
            <w:r w:rsidRPr="001E141D">
              <w:rPr>
                <w:rFonts w:eastAsia="Calibri" w:cs="Times New Roman"/>
                <w:color w:val="000000" w:themeColor="text1"/>
                <w:spacing w:val="-16"/>
                <w:sz w:val="22"/>
                <w:vertAlign w:val="superscript"/>
                <w:lang w:val="vi-VN"/>
              </w:rPr>
              <w:t>o</w:t>
            </w:r>
            <w:r w:rsidRPr="001E141D">
              <w:rPr>
                <w:rFonts w:eastAsia="Calibri" w:cs="Times New Roman"/>
                <w:color w:val="000000" w:themeColor="text1"/>
                <w:spacing w:val="-16"/>
                <w:sz w:val="22"/>
                <w:lang w:val="pt-BR"/>
              </w:rPr>
              <w:t>C</w:t>
            </w:r>
            <w:r w:rsidRPr="001E141D">
              <w:rPr>
                <w:rFonts w:eastAsia="Calibri" w:cs="Times New Roman"/>
                <w:color w:val="000000" w:themeColor="text1"/>
                <w:spacing w:val="-12"/>
                <w:sz w:val="22"/>
                <w:lang w:val="pt-BR"/>
              </w:rPr>
              <w:t xml:space="preserve"> </w:t>
            </w:r>
          </w:p>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 xml:space="preserve">HCl,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 7 ngày)</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4 ngày</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8"/>
                <w:sz w:val="22"/>
                <w:lang w:val="pt-BR"/>
              </w:rPr>
            </w:pPr>
            <w:r w:rsidRPr="001E141D">
              <w:rPr>
                <w:rFonts w:eastAsia="Calibri" w:cs="Times New Roman"/>
                <w:color w:val="000000" w:themeColor="text1"/>
                <w:spacing w:val="-8"/>
                <w:sz w:val="22"/>
                <w:lang w:val="pt-BR"/>
              </w:rPr>
              <w:t>Phosphat (PO</w:t>
            </w:r>
            <w:r w:rsidRPr="001E141D">
              <w:rPr>
                <w:rFonts w:eastAsia="Calibri" w:cs="Times New Roman"/>
                <w:color w:val="000000" w:themeColor="text1"/>
                <w:spacing w:val="-8"/>
                <w:sz w:val="22"/>
                <w:vertAlign w:val="subscript"/>
                <w:lang w:val="pt-BR"/>
              </w:rPr>
              <w:t>4</w:t>
            </w:r>
            <w:r w:rsidRPr="001E141D">
              <w:rPr>
                <w:rFonts w:eastAsia="Calibri" w:cs="Times New Roman"/>
                <w:color w:val="000000" w:themeColor="text1"/>
                <w:spacing w:val="-8"/>
                <w:sz w:val="22"/>
                <w:vertAlign w:val="superscript"/>
                <w:lang w:val="pt-BR"/>
              </w:rPr>
              <w:t>3-</w:t>
            </w:r>
            <w:r w:rsidRPr="001E141D">
              <w:rPr>
                <w:rFonts w:eastAsia="Calibri" w:cs="Times New Roman"/>
                <w:color w:val="000000" w:themeColor="text1"/>
                <w:spacing w:val="-8"/>
                <w:sz w:val="22"/>
                <w:lang w:val="pt-BR"/>
              </w:rPr>
              <w:t>) (t</w:t>
            </w:r>
            <w:r w:rsidRPr="001E141D">
              <w:rPr>
                <w:rFonts w:eastAsia="Calibri" w:cs="Times New Roman"/>
                <w:color w:val="000000" w:themeColor="text1"/>
                <w:spacing w:val="-8"/>
                <w:sz w:val="22"/>
                <w:lang w:val="vi-VN"/>
              </w:rPr>
              <w:t>t</w:t>
            </w:r>
            <w:r w:rsidRPr="001E141D">
              <w:rPr>
                <w:rFonts w:eastAsia="Calibri" w:cs="Times New Roman"/>
                <w:color w:val="000000" w:themeColor="text1"/>
                <w:spacing w:val="-8"/>
                <w:sz w:val="22"/>
                <w:lang w:val="pt-BR"/>
              </w:rPr>
              <w:t xml:space="preserve"> P)</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 xml:space="preserve">P, </w:t>
            </w:r>
            <w:r w:rsidRPr="001E141D">
              <w:rPr>
                <w:rFonts w:eastAsia="Calibri" w:cs="Times New Roman"/>
                <w:color w:val="000000" w:themeColor="text1"/>
                <w:spacing w:val="-12"/>
                <w:sz w:val="22"/>
                <w:lang w:val="pt-BR"/>
              </w:rPr>
              <w:t>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6"/>
                <w:sz w:val="22"/>
                <w:lang w:val="pt-BR"/>
              </w:rPr>
              <w:t>Để lạnh (</w:t>
            </w:r>
            <w:r w:rsidRPr="001E141D">
              <w:rPr>
                <w:rFonts w:eastAsia="Calibri" w:cs="Times New Roman"/>
                <w:color w:val="000000" w:themeColor="text1"/>
                <w:spacing w:val="-16"/>
                <w:sz w:val="22"/>
                <w:lang w:val="vi-VN"/>
              </w:rPr>
              <w:t>5±3</w:t>
            </w:r>
            <w:r w:rsidRPr="001E141D">
              <w:rPr>
                <w:rFonts w:eastAsia="Calibri" w:cs="Times New Roman"/>
                <w:color w:val="000000" w:themeColor="text1"/>
                <w:spacing w:val="-16"/>
                <w:sz w:val="22"/>
                <w:lang w:val="pt-BR"/>
              </w:rPr>
              <w:t>)</w:t>
            </w:r>
            <w:r w:rsidRPr="001E141D">
              <w:rPr>
                <w:rFonts w:eastAsia="Calibri" w:cs="Times New Roman"/>
                <w:color w:val="000000" w:themeColor="text1"/>
                <w:spacing w:val="-16"/>
                <w:sz w:val="22"/>
                <w:lang w:val="vi-VN"/>
              </w:rPr>
              <w:t xml:space="preserve"> </w:t>
            </w:r>
            <w:r w:rsidRPr="001E141D">
              <w:rPr>
                <w:rFonts w:eastAsia="Calibri" w:cs="Times New Roman"/>
                <w:color w:val="000000" w:themeColor="text1"/>
                <w:spacing w:val="-16"/>
                <w:sz w:val="22"/>
                <w:vertAlign w:val="superscript"/>
                <w:lang w:val="vi-VN"/>
              </w:rPr>
              <w:t>o</w:t>
            </w:r>
            <w:r w:rsidRPr="001E141D">
              <w:rPr>
                <w:rFonts w:eastAsia="Calibri" w:cs="Times New Roman"/>
                <w:color w:val="000000" w:themeColor="text1"/>
                <w:spacing w:val="-16"/>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t-BR"/>
              </w:rPr>
            </w:pPr>
            <w:r w:rsidRPr="001E141D">
              <w:rPr>
                <w:rFonts w:eastAsia="Calibri" w:cs="Times New Roman"/>
                <w:color w:val="000000" w:themeColor="text1"/>
                <w:spacing w:val="-4"/>
                <w:sz w:val="22"/>
                <w:lang w:val="pt-BR"/>
              </w:rPr>
              <w:t>PCB</w:t>
            </w:r>
            <w:r w:rsidRPr="001E141D">
              <w:rPr>
                <w:rFonts w:eastAsia="Calibri" w:cs="Times New Roman"/>
                <w:color w:val="000000" w:themeColor="text1"/>
                <w:spacing w:val="-4"/>
                <w:sz w:val="22"/>
                <w:lang w:val="vi-VN"/>
              </w:rPr>
              <w:t xml:space="preserve"> (PCB</w:t>
            </w:r>
            <w:r w:rsidRPr="001E141D">
              <w:rPr>
                <w:rFonts w:eastAsia="Calibri" w:cs="Times New Roman"/>
                <w:color w:val="000000" w:themeColor="text1"/>
                <w:spacing w:val="-4"/>
                <w:sz w:val="22"/>
                <w:lang w:val="pt-BR"/>
              </w:rPr>
              <w:t>s</w:t>
            </w:r>
            <w:r w:rsidRPr="001E141D">
              <w:rPr>
                <w:rFonts w:eastAsia="Calibri" w:cs="Times New Roman"/>
                <w:color w:val="000000" w:themeColor="text1"/>
                <w:spacing w:val="-4"/>
                <w:sz w:val="22"/>
                <w:lang w:val="vi-VN"/>
              </w:rPr>
              <w:t xml:space="preserve">, các hợp chất </w:t>
            </w:r>
            <w:r w:rsidRPr="001E141D">
              <w:rPr>
                <w:rFonts w:eastAsia="Calibri" w:cs="Times New Roman"/>
                <w:color w:val="000000" w:themeColor="text1"/>
                <w:spacing w:val="-4"/>
                <w:sz w:val="22"/>
                <w:lang w:val="pt-BR"/>
              </w:rPr>
              <w:t>polyclobiphenyl)</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 xml:space="preserve">G (lót nắp P) </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20"/>
                <w:sz w:val="22"/>
                <w:lang w:val="pt-BR"/>
              </w:rPr>
              <w:t>Không xúc B=NT.</w:t>
            </w:r>
            <w:r w:rsidRPr="001E141D">
              <w:rPr>
                <w:rFonts w:eastAsia="Calibri" w:cs="Times New Roman"/>
                <w:color w:val="000000" w:themeColor="text1"/>
                <w:spacing w:val="-12"/>
                <w:sz w:val="22"/>
                <w:lang w:val="pt-BR"/>
              </w:rPr>
              <w:t xml:space="preserve"> Để trống 5 cm</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 xml:space="preserve">Đưa pH về 5,0÷7,5;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r w:rsidRPr="001E141D">
              <w:rPr>
                <w:rFonts w:eastAsia="Calibri" w:cs="Times New Roman"/>
                <w:color w:val="000000" w:themeColor="text1"/>
                <w:spacing w:val="-12"/>
                <w:sz w:val="22"/>
                <w:lang w:val="vi-VN"/>
              </w:rPr>
              <w:t>; (*)</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7 ngày</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vi-VN"/>
              </w:rPr>
            </w:pPr>
            <w:r w:rsidRPr="001E141D">
              <w:rPr>
                <w:rFonts w:eastAsia="Calibri" w:cs="Times New Roman"/>
                <w:color w:val="000000" w:themeColor="text1"/>
                <w:spacing w:val="-4"/>
                <w:sz w:val="22"/>
                <w:lang w:val="vi-VN"/>
              </w:rPr>
              <w:t>Sunphua (</w:t>
            </w:r>
            <w:r w:rsidRPr="001E141D">
              <w:rPr>
                <w:rFonts w:eastAsia="Calibri" w:cs="Times New Roman"/>
                <w:color w:val="000000" w:themeColor="text1"/>
                <w:spacing w:val="-4"/>
                <w:sz w:val="22"/>
                <w:lang w:val="pt-BR"/>
              </w:rPr>
              <w:t>sunfua</w:t>
            </w:r>
            <w:r w:rsidRPr="001E141D">
              <w:rPr>
                <w:rFonts w:eastAsia="Calibri" w:cs="Times New Roman"/>
                <w:color w:val="000000" w:themeColor="text1"/>
                <w:spacing w:val="-4"/>
                <w:sz w:val="22"/>
                <w:lang w:val="vi-VN"/>
              </w:rPr>
              <w:t xml:space="preserve">, sunphit, </w:t>
            </w:r>
            <w:r w:rsidRPr="001E141D">
              <w:rPr>
                <w:rFonts w:eastAsia="Calibri" w:cs="Times New Roman"/>
                <w:color w:val="000000" w:themeColor="text1"/>
                <w:spacing w:val="-4"/>
                <w:sz w:val="22"/>
                <w:lang w:val="pt-BR"/>
              </w:rPr>
              <w:t>S</w:t>
            </w:r>
            <w:r w:rsidRPr="001E141D">
              <w:rPr>
                <w:rFonts w:eastAsia="Calibri" w:cs="Times New Roman"/>
                <w:color w:val="000000" w:themeColor="text1"/>
                <w:spacing w:val="-4"/>
                <w:sz w:val="22"/>
                <w:vertAlign w:val="superscript"/>
                <w:lang w:val="pt-BR"/>
              </w:rPr>
              <w:t>2-</w:t>
            </w:r>
            <w:r w:rsidRPr="001E141D">
              <w:rPr>
                <w:rFonts w:eastAsia="Calibri" w:cs="Times New Roman"/>
                <w:color w:val="000000" w:themeColor="text1"/>
                <w:spacing w:val="-4"/>
                <w:sz w:val="22"/>
                <w:lang w:val="pt-BR"/>
              </w:rPr>
              <w:t>)</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2</w:t>
            </w:r>
            <w:r w:rsidRPr="001E141D">
              <w:rPr>
                <w:rFonts w:eastAsia="Calibri" w:cs="Times New Roman"/>
                <w:color w:val="000000" w:themeColor="text1"/>
                <w:spacing w:val="-12"/>
                <w:sz w:val="22"/>
                <w:lang w:val="pt-BR"/>
              </w:rPr>
              <w:t>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 xml:space="preserve">Để lạnh. Thêm </w:t>
            </w:r>
            <w:r w:rsidRPr="001E141D">
              <w:rPr>
                <w:rFonts w:eastAsia="Calibri" w:cs="Times New Roman"/>
                <w:color w:val="000000" w:themeColor="text1"/>
                <w:spacing w:val="-12"/>
                <w:sz w:val="22"/>
                <w:lang w:val="vi-VN"/>
              </w:rPr>
              <w:t>1,0</w:t>
            </w:r>
            <w:r w:rsidRPr="001E141D">
              <w:rPr>
                <w:rFonts w:eastAsia="Calibri" w:cs="Times New Roman"/>
                <w:color w:val="000000" w:themeColor="text1"/>
                <w:spacing w:val="-12"/>
                <w:sz w:val="22"/>
                <w:lang w:val="pt-BR"/>
              </w:rPr>
              <w:t xml:space="preserve"> ml </w:t>
            </w:r>
            <w:r w:rsidRPr="001E141D">
              <w:rPr>
                <w:rFonts w:eastAsia="Calibri" w:cs="Times New Roman"/>
                <w:color w:val="000000" w:themeColor="text1"/>
                <w:spacing w:val="-12"/>
                <w:sz w:val="22"/>
                <w:lang w:val="vi-VN"/>
              </w:rPr>
              <w:t>kẽm axetat</w:t>
            </w:r>
            <w:r w:rsidRPr="001E141D">
              <w:rPr>
                <w:rFonts w:eastAsia="Calibri" w:cs="Times New Roman"/>
                <w:color w:val="000000" w:themeColor="text1"/>
                <w:spacing w:val="-12"/>
                <w:sz w:val="22"/>
                <w:lang w:val="pt-BR"/>
              </w:rPr>
              <w:t xml:space="preserve"> 10%</w:t>
            </w:r>
            <w:r w:rsidRPr="001E141D">
              <w:rPr>
                <w:rFonts w:eastAsia="Calibri" w:cs="Times New Roman"/>
                <w:color w:val="000000" w:themeColor="text1"/>
                <w:spacing w:val="-12"/>
                <w:sz w:val="22"/>
                <w:lang w:val="vi-VN"/>
              </w:rPr>
              <w:t>; pH&gt;9; (*)</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7 ngày</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t-BR"/>
              </w:rPr>
            </w:pPr>
            <w:r w:rsidRPr="001E141D">
              <w:rPr>
                <w:rFonts w:eastAsia="Calibri" w:cs="Times New Roman"/>
                <w:color w:val="000000" w:themeColor="text1"/>
                <w:spacing w:val="-4"/>
                <w:sz w:val="22"/>
                <w:lang w:val="pt-BR"/>
              </w:rPr>
              <w:t>Amoni (NH</w:t>
            </w:r>
            <w:r w:rsidRPr="001E141D">
              <w:rPr>
                <w:rFonts w:eastAsia="Calibri" w:cs="Times New Roman"/>
                <w:color w:val="000000" w:themeColor="text1"/>
                <w:spacing w:val="-4"/>
                <w:sz w:val="22"/>
                <w:vertAlign w:val="subscript"/>
                <w:lang w:val="pt-BR"/>
              </w:rPr>
              <w:t>4</w:t>
            </w:r>
            <w:r w:rsidRPr="001E141D">
              <w:rPr>
                <w:rFonts w:eastAsia="Calibri" w:cs="Times New Roman"/>
                <w:color w:val="000000" w:themeColor="text1"/>
                <w:spacing w:val="-4"/>
                <w:sz w:val="22"/>
                <w:vertAlign w:val="superscript"/>
                <w:lang w:val="pt-BR"/>
              </w:rPr>
              <w:t>+</w:t>
            </w:r>
            <w:r w:rsidRPr="001E141D">
              <w:rPr>
                <w:rFonts w:eastAsia="Calibri" w:cs="Times New Roman"/>
                <w:color w:val="000000" w:themeColor="text1"/>
                <w:spacing w:val="-4"/>
                <w:sz w:val="22"/>
                <w:lang w:val="pt-BR"/>
              </w:rPr>
              <w:t>) (t</w:t>
            </w:r>
            <w:r w:rsidRPr="001E141D">
              <w:rPr>
                <w:rFonts w:eastAsia="Calibri" w:cs="Times New Roman"/>
                <w:color w:val="000000" w:themeColor="text1"/>
                <w:spacing w:val="-4"/>
                <w:sz w:val="22"/>
                <w:lang w:val="vi-VN"/>
              </w:rPr>
              <w:t>t</w:t>
            </w:r>
            <w:r w:rsidRPr="001E141D">
              <w:rPr>
                <w:rFonts w:eastAsia="Calibri" w:cs="Times New Roman"/>
                <w:color w:val="000000" w:themeColor="text1"/>
                <w:spacing w:val="-4"/>
                <w:sz w:val="22"/>
                <w:lang w:val="pt-BR"/>
              </w:rPr>
              <w:t xml:space="preserve"> N)</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1</w:t>
            </w:r>
            <w:r w:rsidRPr="001E141D">
              <w:rPr>
                <w:rFonts w:eastAsia="Calibri" w:cs="Times New Roman"/>
                <w:color w:val="000000" w:themeColor="text1"/>
                <w:spacing w:val="-12"/>
                <w:sz w:val="22"/>
                <w:lang w:val="pt-BR"/>
              </w:rPr>
              <w:t>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Thêm H</w:t>
            </w:r>
            <w:r w:rsidRPr="001E141D">
              <w:rPr>
                <w:rFonts w:eastAsia="Calibri" w:cs="Times New Roman"/>
                <w:color w:val="000000" w:themeColor="text1"/>
                <w:spacing w:val="-12"/>
                <w:sz w:val="22"/>
                <w:vertAlign w:val="subscript"/>
                <w:lang w:val="pt-BR"/>
              </w:rPr>
              <w:t>2</w:t>
            </w:r>
            <w:r w:rsidRPr="001E141D">
              <w:rPr>
                <w:rFonts w:eastAsia="Calibri" w:cs="Times New Roman"/>
                <w:color w:val="000000" w:themeColor="text1"/>
                <w:spacing w:val="-12"/>
                <w:sz w:val="22"/>
                <w:lang w:val="pt-BR"/>
              </w:rPr>
              <w:t>SO</w:t>
            </w:r>
            <w:r w:rsidRPr="001E141D">
              <w:rPr>
                <w:rFonts w:eastAsia="Calibri" w:cs="Times New Roman"/>
                <w:color w:val="000000" w:themeColor="text1"/>
                <w:spacing w:val="-12"/>
                <w:sz w:val="22"/>
                <w:vertAlign w:val="subscript"/>
                <w:lang w:val="pt-BR"/>
              </w:rPr>
              <w:t>4</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 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21 ngày</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vi-VN"/>
              </w:rPr>
            </w:pPr>
            <w:r w:rsidRPr="001E141D">
              <w:rPr>
                <w:rFonts w:eastAsia="Calibri" w:cs="Times New Roman"/>
                <w:color w:val="000000" w:themeColor="text1"/>
                <w:spacing w:val="-4"/>
                <w:sz w:val="22"/>
                <w:lang w:val="vi-VN"/>
              </w:rPr>
              <w:t>Nhu cầu oxy hóa học (</w:t>
            </w:r>
            <w:r w:rsidRPr="001E141D">
              <w:rPr>
                <w:rFonts w:eastAsia="Calibri" w:cs="Times New Roman"/>
                <w:color w:val="000000" w:themeColor="text1"/>
                <w:spacing w:val="-4"/>
                <w:sz w:val="22"/>
                <w:lang w:val="pt-BR"/>
              </w:rPr>
              <w:t>COD</w:t>
            </w:r>
            <w:r w:rsidRPr="001E141D">
              <w:rPr>
                <w:rFonts w:eastAsia="Calibri" w:cs="Times New Roman"/>
                <w:color w:val="000000" w:themeColor="text1"/>
                <w:spacing w:val="-4"/>
                <w:sz w:val="22"/>
                <w:lang w:val="vi-VN"/>
              </w:rPr>
              <w:t>)</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Thêm H</w:t>
            </w:r>
            <w:r w:rsidRPr="001E141D">
              <w:rPr>
                <w:rFonts w:eastAsia="Calibri" w:cs="Times New Roman"/>
                <w:color w:val="000000" w:themeColor="text1"/>
                <w:spacing w:val="-12"/>
                <w:sz w:val="22"/>
                <w:vertAlign w:val="subscript"/>
                <w:lang w:val="pt-BR"/>
              </w:rPr>
              <w:t>2</w:t>
            </w:r>
            <w:r w:rsidRPr="001E141D">
              <w:rPr>
                <w:rFonts w:eastAsia="Calibri" w:cs="Times New Roman"/>
                <w:color w:val="000000" w:themeColor="text1"/>
                <w:spacing w:val="-12"/>
                <w:sz w:val="22"/>
                <w:lang w:val="pt-BR"/>
              </w:rPr>
              <w:t>SO</w:t>
            </w:r>
            <w:r w:rsidRPr="001E141D">
              <w:rPr>
                <w:rFonts w:eastAsia="Calibri" w:cs="Times New Roman"/>
                <w:color w:val="000000" w:themeColor="text1"/>
                <w:spacing w:val="-12"/>
                <w:sz w:val="22"/>
                <w:vertAlign w:val="subscript"/>
                <w:lang w:val="pt-BR"/>
              </w:rPr>
              <w:t>4</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6</w:t>
            </w:r>
            <w:r w:rsidRPr="001E141D">
              <w:rPr>
                <w:rFonts w:eastAsia="Calibri" w:cs="Times New Roman"/>
                <w:color w:val="000000" w:themeColor="text1"/>
                <w:spacing w:val="-12"/>
                <w:sz w:val="22"/>
                <w:lang w:val="pt-BR"/>
              </w:rPr>
              <w:t xml:space="preserve">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vi-VN"/>
              </w:rPr>
            </w:pPr>
            <w:r w:rsidRPr="001E141D">
              <w:rPr>
                <w:rFonts w:eastAsia="Calibri" w:cs="Times New Roman"/>
                <w:color w:val="000000" w:themeColor="text1"/>
                <w:spacing w:val="-4"/>
                <w:sz w:val="22"/>
                <w:lang w:val="pt-BR"/>
              </w:rPr>
              <w:t>Tổng nitơ</w:t>
            </w:r>
            <w:r w:rsidRPr="001E141D">
              <w:rPr>
                <w:rFonts w:eastAsia="Calibri" w:cs="Times New Roman"/>
                <w:color w:val="000000" w:themeColor="text1"/>
                <w:spacing w:val="-4"/>
                <w:sz w:val="22"/>
                <w:lang w:val="vi-VN"/>
              </w:rPr>
              <w:t xml:space="preserve"> (N, tổng N)</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2</w:t>
            </w:r>
            <w:r w:rsidRPr="001E141D">
              <w:rPr>
                <w:rFonts w:eastAsia="Calibri" w:cs="Times New Roman"/>
                <w:color w:val="000000" w:themeColor="text1"/>
                <w:spacing w:val="-12"/>
                <w:sz w:val="22"/>
                <w:lang w:val="pt-BR"/>
              </w:rPr>
              <w:t>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Thêm H</w:t>
            </w:r>
            <w:r w:rsidRPr="001E141D">
              <w:rPr>
                <w:rFonts w:eastAsia="Calibri" w:cs="Times New Roman"/>
                <w:color w:val="000000" w:themeColor="text1"/>
                <w:spacing w:val="-12"/>
                <w:sz w:val="22"/>
                <w:vertAlign w:val="subscript"/>
                <w:lang w:val="pt-BR"/>
              </w:rPr>
              <w:t>2</w:t>
            </w:r>
            <w:r w:rsidRPr="001E141D">
              <w:rPr>
                <w:rFonts w:eastAsia="Calibri" w:cs="Times New Roman"/>
                <w:color w:val="000000" w:themeColor="text1"/>
                <w:spacing w:val="-12"/>
                <w:sz w:val="22"/>
                <w:lang w:val="pt-BR"/>
              </w:rPr>
              <w:t>SO</w:t>
            </w:r>
            <w:r w:rsidRPr="001E141D">
              <w:rPr>
                <w:rFonts w:eastAsia="Calibri" w:cs="Times New Roman"/>
                <w:color w:val="000000" w:themeColor="text1"/>
                <w:spacing w:val="-12"/>
                <w:sz w:val="22"/>
                <w:vertAlign w:val="subscript"/>
                <w:lang w:val="pt-BR"/>
              </w:rPr>
              <w:t>4</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vi-VN"/>
              </w:rPr>
            </w:pPr>
            <w:r w:rsidRPr="001E141D">
              <w:rPr>
                <w:rFonts w:eastAsia="Calibri" w:cs="Times New Roman"/>
                <w:color w:val="000000" w:themeColor="text1"/>
                <w:spacing w:val="-2"/>
                <w:sz w:val="22"/>
                <w:lang w:val="pt-BR"/>
              </w:rPr>
              <w:t>Tổng pho</w:t>
            </w:r>
            <w:r w:rsidRPr="001E141D">
              <w:rPr>
                <w:rFonts w:eastAsia="Calibri" w:cs="Times New Roman"/>
                <w:color w:val="000000" w:themeColor="text1"/>
                <w:spacing w:val="-2"/>
                <w:sz w:val="22"/>
                <w:lang w:val="vi-VN"/>
              </w:rPr>
              <w:t>t</w:t>
            </w:r>
            <w:r w:rsidRPr="001E141D">
              <w:rPr>
                <w:rFonts w:eastAsia="Calibri" w:cs="Times New Roman"/>
                <w:color w:val="000000" w:themeColor="text1"/>
                <w:spacing w:val="-2"/>
                <w:sz w:val="22"/>
                <w:lang w:val="pt-BR"/>
              </w:rPr>
              <w:t>pho</w:t>
            </w:r>
            <w:r w:rsidRPr="001E141D">
              <w:rPr>
                <w:rFonts w:eastAsia="Calibri" w:cs="Times New Roman"/>
                <w:color w:val="000000" w:themeColor="text1"/>
                <w:spacing w:val="-2"/>
                <w:sz w:val="22"/>
                <w:lang w:val="vi-VN"/>
              </w:rPr>
              <w:t xml:space="preserve"> (P, tổng phospho, tổng P)</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200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Thêm H</w:t>
            </w:r>
            <w:r w:rsidRPr="001E141D">
              <w:rPr>
                <w:rFonts w:eastAsia="Calibri" w:cs="Times New Roman"/>
                <w:color w:val="000000" w:themeColor="text1"/>
                <w:spacing w:val="-12"/>
                <w:sz w:val="22"/>
                <w:vertAlign w:val="subscript"/>
                <w:lang w:val="pt-BR"/>
              </w:rPr>
              <w:t>2</w:t>
            </w:r>
            <w:r w:rsidRPr="001E141D">
              <w:rPr>
                <w:rFonts w:eastAsia="Calibri" w:cs="Times New Roman"/>
                <w:color w:val="000000" w:themeColor="text1"/>
                <w:spacing w:val="-12"/>
                <w:sz w:val="22"/>
                <w:lang w:val="pt-BR"/>
              </w:rPr>
              <w:t>SO</w:t>
            </w:r>
            <w:r w:rsidRPr="001E141D">
              <w:rPr>
                <w:rFonts w:eastAsia="Calibri" w:cs="Times New Roman"/>
                <w:color w:val="000000" w:themeColor="text1"/>
                <w:spacing w:val="-12"/>
                <w:sz w:val="22"/>
                <w:vertAlign w:val="subscript"/>
                <w:lang w:val="pt-BR"/>
              </w:rPr>
              <w:t>4</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vi-VN"/>
              </w:rPr>
            </w:pPr>
            <w:r w:rsidRPr="001E141D">
              <w:rPr>
                <w:rFonts w:eastAsia="Calibri" w:cs="Times New Roman"/>
                <w:color w:val="000000" w:themeColor="text1"/>
                <w:spacing w:val="-4"/>
                <w:sz w:val="22"/>
                <w:lang w:val="pt-BR"/>
              </w:rPr>
              <w:t xml:space="preserve">Phenol (tổng </w:t>
            </w:r>
            <w:r w:rsidRPr="001E141D">
              <w:rPr>
                <w:rFonts w:eastAsia="Calibri" w:cs="Times New Roman"/>
                <w:color w:val="000000" w:themeColor="text1"/>
                <w:spacing w:val="-4"/>
                <w:sz w:val="22"/>
                <w:lang w:val="vi-VN"/>
              </w:rPr>
              <w:t>phenol)</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G (lót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nắp</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P)</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20"/>
                <w:sz w:val="22"/>
                <w:lang w:val="pt-BR"/>
              </w:rPr>
              <w:t>Không xúc B=NT.</w:t>
            </w:r>
            <w:r w:rsidRPr="001E141D">
              <w:rPr>
                <w:rFonts w:eastAsia="Calibri" w:cs="Times New Roman"/>
                <w:color w:val="000000" w:themeColor="text1"/>
                <w:spacing w:val="-12"/>
                <w:sz w:val="22"/>
                <w:lang w:val="pt-BR"/>
              </w:rPr>
              <w:t xml:space="preserve"> 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Thêm H</w:t>
            </w:r>
            <w:r w:rsidRPr="001E141D">
              <w:rPr>
                <w:rFonts w:eastAsia="Calibri" w:cs="Times New Roman"/>
                <w:color w:val="000000" w:themeColor="text1"/>
                <w:spacing w:val="-12"/>
                <w:sz w:val="22"/>
                <w:vertAlign w:val="subscript"/>
                <w:lang w:val="pt-BR"/>
              </w:rPr>
              <w:t>2</w:t>
            </w:r>
            <w:r w:rsidRPr="001E141D">
              <w:rPr>
                <w:rFonts w:eastAsia="Calibri" w:cs="Times New Roman"/>
                <w:color w:val="000000" w:themeColor="text1"/>
                <w:spacing w:val="-12"/>
                <w:sz w:val="22"/>
                <w:lang w:val="pt-BR"/>
              </w:rPr>
              <w:t>SO</w:t>
            </w:r>
            <w:r w:rsidRPr="001E141D">
              <w:rPr>
                <w:rFonts w:eastAsia="Calibri" w:cs="Times New Roman"/>
                <w:color w:val="000000" w:themeColor="text1"/>
                <w:spacing w:val="-12"/>
                <w:sz w:val="22"/>
                <w:vertAlign w:val="subscript"/>
                <w:lang w:val="pt-BR"/>
              </w:rPr>
              <w:t>4</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vi-VN"/>
              </w:rPr>
              <w:t>&lt;4</w:t>
            </w:r>
            <w:r w:rsidRPr="001E141D">
              <w:rPr>
                <w:rFonts w:eastAsia="Calibri" w:cs="Times New Roman"/>
                <w:color w:val="000000" w:themeColor="text1"/>
                <w:spacing w:val="-12"/>
                <w:sz w:val="22"/>
                <w:lang w:val="pt-BR"/>
              </w:rPr>
              <w:t>. Giữ tối. 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21 ngày</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t-BR"/>
              </w:rPr>
            </w:pPr>
            <w:r w:rsidRPr="001E141D">
              <w:rPr>
                <w:rFonts w:eastAsia="Calibri" w:cs="Times New Roman"/>
                <w:color w:val="000000" w:themeColor="text1"/>
                <w:spacing w:val="-4"/>
                <w:sz w:val="22"/>
                <w:lang w:val="pt-BR"/>
              </w:rPr>
              <w:t>Dầu mỡ khoáng (hydrocacbon)</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l-PL"/>
              </w:rPr>
            </w:pPr>
            <w:r w:rsidRPr="001E141D">
              <w:rPr>
                <w:rFonts w:eastAsia="Calibri" w:cs="Times New Roman"/>
                <w:color w:val="000000" w:themeColor="text1"/>
                <w:spacing w:val="-12"/>
                <w:sz w:val="22"/>
                <w:lang w:val="pl-PL"/>
              </w:rPr>
              <w:t>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l-PL"/>
              </w:rPr>
            </w:pPr>
            <w:r w:rsidRPr="001E141D">
              <w:rPr>
                <w:rFonts w:eastAsia="Calibri" w:cs="Times New Roman"/>
                <w:color w:val="000000" w:themeColor="text1"/>
                <w:spacing w:val="-12"/>
                <w:sz w:val="22"/>
                <w:lang w:val="pl-PL"/>
              </w:rPr>
              <w:t>1000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20"/>
                <w:sz w:val="22"/>
                <w:lang w:val="pt-BR"/>
              </w:rPr>
              <w:t>Không xúc B=NT.</w:t>
            </w:r>
            <w:r w:rsidRPr="001E141D">
              <w:rPr>
                <w:rFonts w:eastAsia="Calibri" w:cs="Times New Roman"/>
                <w:color w:val="000000" w:themeColor="text1"/>
                <w:spacing w:val="-12"/>
                <w:sz w:val="22"/>
                <w:lang w:val="pt-BR"/>
              </w:rPr>
              <w:t xml:space="preserve"> Để trống 5 cm</w:t>
            </w:r>
          </w:p>
        </w:tc>
        <w:tc>
          <w:tcPr>
            <w:tcW w:w="2476" w:type="dxa"/>
          </w:tcPr>
          <w:p w:rsidR="00A00534" w:rsidRPr="001E141D" w:rsidRDefault="00A00534" w:rsidP="00A00534">
            <w:pPr>
              <w:spacing w:before="20" w:after="20" w:line="240" w:lineRule="auto"/>
              <w:jc w:val="center"/>
              <w:rPr>
                <w:rFonts w:eastAsia="Calibri" w:cs="Times New Roman"/>
                <w:color w:val="000000" w:themeColor="text1"/>
                <w:sz w:val="22"/>
                <w:lang w:val="en-SG"/>
              </w:rPr>
            </w:pPr>
            <w:r w:rsidRPr="001E141D">
              <w:rPr>
                <w:rFonts w:eastAsia="Calibri" w:cs="Times New Roman"/>
                <w:color w:val="000000" w:themeColor="text1"/>
                <w:spacing w:val="-12"/>
                <w:sz w:val="22"/>
                <w:lang w:val="pt-BR"/>
              </w:rPr>
              <w:t>Thêm H</w:t>
            </w:r>
            <w:r w:rsidRPr="001E141D">
              <w:rPr>
                <w:rFonts w:eastAsia="Calibri" w:cs="Times New Roman"/>
                <w:color w:val="000000" w:themeColor="text1"/>
                <w:spacing w:val="-12"/>
                <w:sz w:val="22"/>
                <w:vertAlign w:val="subscript"/>
                <w:lang w:val="pt-BR"/>
              </w:rPr>
              <w:t>2</w:t>
            </w:r>
            <w:r w:rsidRPr="001E141D">
              <w:rPr>
                <w:rFonts w:eastAsia="Calibri" w:cs="Times New Roman"/>
                <w:color w:val="000000" w:themeColor="text1"/>
                <w:spacing w:val="-12"/>
                <w:sz w:val="22"/>
                <w:lang w:val="pt-BR"/>
              </w:rPr>
              <w:t>SO</w:t>
            </w:r>
            <w:r w:rsidRPr="001E141D">
              <w:rPr>
                <w:rFonts w:eastAsia="Calibri" w:cs="Times New Roman"/>
                <w:color w:val="000000" w:themeColor="text1"/>
                <w:spacing w:val="-12"/>
                <w:sz w:val="22"/>
                <w:vertAlign w:val="subscript"/>
                <w:lang w:val="pt-BR"/>
              </w:rPr>
              <w:t>4</w:t>
            </w:r>
            <w:r w:rsidRPr="001E141D">
              <w:rPr>
                <w:rFonts w:eastAsia="Calibri" w:cs="Times New Roman"/>
                <w:color w:val="000000" w:themeColor="text1"/>
                <w:spacing w:val="-12"/>
                <w:sz w:val="22"/>
                <w:lang w:val="pt-BR"/>
              </w:rPr>
              <w:t xml:space="preserve"> </w:t>
            </w:r>
            <w:r w:rsidRPr="001E141D">
              <w:rPr>
                <w:rFonts w:eastAsia="Calibri" w:cs="Times New Roman"/>
                <w:color w:val="000000" w:themeColor="text1"/>
                <w:spacing w:val="-12"/>
                <w:sz w:val="22"/>
                <w:lang w:val="vi-VN"/>
              </w:rPr>
              <w:t>/</w:t>
            </w:r>
            <w:r w:rsidRPr="001E141D">
              <w:rPr>
                <w:rFonts w:eastAsia="Calibri" w:cs="Times New Roman"/>
                <w:color w:val="000000" w:themeColor="text1"/>
                <w:spacing w:val="-12"/>
                <w:sz w:val="22"/>
                <w:lang w:val="pt-BR"/>
              </w:rPr>
              <w:t>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vertAlign w:val="subscript"/>
                <w:lang w:val="vi-VN"/>
              </w:rPr>
              <w:t xml:space="preserve"> </w:t>
            </w:r>
            <w:r w:rsidRPr="001E141D">
              <w:rPr>
                <w:rFonts w:eastAsia="Calibri" w:cs="Times New Roman"/>
                <w:color w:val="000000" w:themeColor="text1"/>
                <w:spacing w:val="-12"/>
                <w:sz w:val="22"/>
                <w:lang w:val="pt-BR"/>
              </w:rPr>
              <w:t xml:space="preserve">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8"/>
                <w:sz w:val="22"/>
                <w:lang w:val="pt-BR"/>
              </w:rPr>
            </w:pPr>
            <w:r w:rsidRPr="001E141D">
              <w:rPr>
                <w:rFonts w:eastAsia="Calibri" w:cs="Times New Roman"/>
                <w:color w:val="000000" w:themeColor="text1"/>
                <w:spacing w:val="-8"/>
                <w:sz w:val="22"/>
                <w:lang w:val="pt-BR"/>
              </w:rPr>
              <w:t xml:space="preserve">Dầu </w:t>
            </w:r>
            <w:r w:rsidRPr="001E141D">
              <w:rPr>
                <w:rFonts w:eastAsia="Calibri" w:cs="Times New Roman"/>
                <w:color w:val="000000" w:themeColor="text1"/>
                <w:spacing w:val="-8"/>
                <w:sz w:val="22"/>
                <w:lang w:val="vi-VN"/>
              </w:rPr>
              <w:t xml:space="preserve">mỡ </w:t>
            </w:r>
            <w:r w:rsidRPr="001E141D">
              <w:rPr>
                <w:rFonts w:eastAsia="Calibri" w:cs="Times New Roman"/>
                <w:color w:val="000000" w:themeColor="text1"/>
                <w:spacing w:val="-8"/>
                <w:sz w:val="22"/>
                <w:lang w:val="pt-BR"/>
              </w:rPr>
              <w:t>động thực vật</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20"/>
                <w:sz w:val="22"/>
                <w:lang w:val="pt-BR"/>
              </w:rPr>
              <w:t>Không xúc B=NT.</w:t>
            </w:r>
            <w:r w:rsidRPr="001E141D">
              <w:rPr>
                <w:rFonts w:eastAsia="Calibri" w:cs="Times New Roman"/>
                <w:color w:val="000000" w:themeColor="text1"/>
                <w:spacing w:val="-12"/>
                <w:sz w:val="22"/>
                <w:lang w:val="pt-BR"/>
              </w:rPr>
              <w:t xml:space="preserve"> Để trống 5 cm</w:t>
            </w:r>
          </w:p>
        </w:tc>
        <w:tc>
          <w:tcPr>
            <w:tcW w:w="2476" w:type="dxa"/>
          </w:tcPr>
          <w:p w:rsidR="00A00534" w:rsidRPr="001E141D" w:rsidRDefault="00A00534" w:rsidP="00A00534">
            <w:pPr>
              <w:spacing w:before="20" w:after="20" w:line="240" w:lineRule="auto"/>
              <w:jc w:val="center"/>
              <w:rPr>
                <w:rFonts w:eastAsia="Calibri" w:cs="Times New Roman"/>
                <w:color w:val="000000" w:themeColor="text1"/>
                <w:sz w:val="22"/>
                <w:lang w:val="en-SG"/>
              </w:rPr>
            </w:pPr>
            <w:r w:rsidRPr="001E141D">
              <w:rPr>
                <w:rFonts w:eastAsia="Calibri" w:cs="Times New Roman"/>
                <w:color w:val="000000" w:themeColor="text1"/>
                <w:spacing w:val="-12"/>
                <w:sz w:val="22"/>
                <w:lang w:val="pt-BR"/>
              </w:rPr>
              <w:t>Thêm H</w:t>
            </w:r>
            <w:r w:rsidRPr="001E141D">
              <w:rPr>
                <w:rFonts w:eastAsia="Calibri" w:cs="Times New Roman"/>
                <w:color w:val="000000" w:themeColor="text1"/>
                <w:spacing w:val="-12"/>
                <w:sz w:val="22"/>
                <w:vertAlign w:val="subscript"/>
                <w:lang w:val="pt-BR"/>
              </w:rPr>
              <w:t>2</w:t>
            </w:r>
            <w:r w:rsidRPr="001E141D">
              <w:rPr>
                <w:rFonts w:eastAsia="Calibri" w:cs="Times New Roman"/>
                <w:color w:val="000000" w:themeColor="text1"/>
                <w:spacing w:val="-12"/>
                <w:sz w:val="22"/>
                <w:lang w:val="pt-BR"/>
              </w:rPr>
              <w:t>SO</w:t>
            </w:r>
            <w:r w:rsidRPr="001E141D">
              <w:rPr>
                <w:rFonts w:eastAsia="Calibri" w:cs="Times New Roman"/>
                <w:color w:val="000000" w:themeColor="text1"/>
                <w:spacing w:val="-12"/>
                <w:sz w:val="22"/>
                <w:vertAlign w:val="subscript"/>
                <w:lang w:val="pt-BR"/>
              </w:rPr>
              <w:t>4</w:t>
            </w:r>
            <w:r w:rsidRPr="001E141D">
              <w:rPr>
                <w:rFonts w:eastAsia="Calibri" w:cs="Times New Roman"/>
                <w:color w:val="000000" w:themeColor="text1"/>
                <w:spacing w:val="-12"/>
                <w:sz w:val="22"/>
                <w:lang w:val="pt-BR"/>
              </w:rPr>
              <w:t xml:space="preserve"> </w:t>
            </w:r>
            <w:r w:rsidRPr="001E141D">
              <w:rPr>
                <w:rFonts w:eastAsia="Calibri" w:cs="Times New Roman"/>
                <w:color w:val="000000" w:themeColor="text1"/>
                <w:spacing w:val="-12"/>
                <w:sz w:val="22"/>
                <w:lang w:val="vi-VN"/>
              </w:rPr>
              <w:t>/</w:t>
            </w:r>
            <w:r w:rsidRPr="001E141D">
              <w:rPr>
                <w:rFonts w:eastAsia="Calibri" w:cs="Times New Roman"/>
                <w:color w:val="000000" w:themeColor="text1"/>
                <w:spacing w:val="-12"/>
                <w:sz w:val="22"/>
                <w:lang w:val="pt-BR"/>
              </w:rPr>
              <w:t>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vertAlign w:val="subscript"/>
                <w:lang w:val="vi-VN"/>
              </w:rPr>
              <w:t xml:space="preserve"> </w:t>
            </w:r>
            <w:r w:rsidRPr="001E141D">
              <w:rPr>
                <w:rFonts w:eastAsia="Calibri" w:cs="Times New Roman"/>
                <w:color w:val="000000" w:themeColor="text1"/>
                <w:spacing w:val="-12"/>
                <w:sz w:val="22"/>
                <w:lang w:val="pt-BR"/>
              </w:rPr>
              <w:t xml:space="preserve">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Sắt (Fe)</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tcPr>
          <w:p w:rsidR="00A00534" w:rsidRPr="001E141D" w:rsidRDefault="00A00534" w:rsidP="00A00534">
            <w:pPr>
              <w:spacing w:before="20" w:after="20" w:line="240" w:lineRule="auto"/>
              <w:jc w:val="center"/>
              <w:rPr>
                <w:rFonts w:eastAsia="Calibri" w:cs="Times New Roman"/>
                <w:color w:val="000000" w:themeColor="text1"/>
                <w:sz w:val="22"/>
                <w:lang w:val="pt-BR"/>
              </w:rPr>
            </w:pPr>
            <w:r w:rsidRPr="001E141D">
              <w:rPr>
                <w:rFonts w:eastAsia="Calibri" w:cs="Times New Roman"/>
                <w:color w:val="000000" w:themeColor="text1"/>
                <w:spacing w:val="-12"/>
                <w:sz w:val="22"/>
                <w:lang w:val="pt-BR"/>
              </w:rPr>
              <w:t>Thêm 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 xml:space="preserve">Đồng (Cu) </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tcPr>
          <w:p w:rsidR="00A00534" w:rsidRPr="001E141D" w:rsidRDefault="00A00534" w:rsidP="00A00534">
            <w:pPr>
              <w:spacing w:before="20" w:after="20" w:line="240" w:lineRule="auto"/>
              <w:jc w:val="center"/>
              <w:rPr>
                <w:rFonts w:eastAsia="Calibri" w:cs="Times New Roman"/>
                <w:color w:val="000000" w:themeColor="text1"/>
                <w:sz w:val="22"/>
                <w:lang w:val="pt-BR"/>
              </w:rPr>
            </w:pPr>
            <w:r w:rsidRPr="001E141D">
              <w:rPr>
                <w:rFonts w:eastAsia="Calibri" w:cs="Times New Roman"/>
                <w:color w:val="000000" w:themeColor="text1"/>
                <w:spacing w:val="-12"/>
                <w:sz w:val="22"/>
                <w:lang w:val="pt-BR"/>
              </w:rPr>
              <w:t>Thêm 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6</w:t>
            </w:r>
            <w:r w:rsidRPr="001E141D">
              <w:rPr>
                <w:rFonts w:eastAsia="Calibri" w:cs="Times New Roman"/>
                <w:color w:val="000000" w:themeColor="text1"/>
                <w:spacing w:val="-12"/>
                <w:sz w:val="22"/>
                <w:lang w:val="pt-BR"/>
              </w:rPr>
              <w:t xml:space="preserve">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Chì (Pb)</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P</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tcPr>
          <w:p w:rsidR="00A00534" w:rsidRPr="001E141D" w:rsidRDefault="00A00534" w:rsidP="00A00534">
            <w:pPr>
              <w:spacing w:before="20" w:after="20" w:line="240" w:lineRule="auto"/>
              <w:jc w:val="center"/>
              <w:rPr>
                <w:rFonts w:eastAsia="Calibri" w:cs="Times New Roman"/>
                <w:color w:val="000000" w:themeColor="text1"/>
                <w:sz w:val="22"/>
                <w:lang w:val="pt-BR"/>
              </w:rPr>
            </w:pPr>
            <w:r w:rsidRPr="001E141D">
              <w:rPr>
                <w:rFonts w:eastAsia="Calibri" w:cs="Times New Roman"/>
                <w:color w:val="000000" w:themeColor="text1"/>
                <w:spacing w:val="-12"/>
                <w:sz w:val="22"/>
                <w:lang w:val="pt-BR"/>
              </w:rPr>
              <w:t>Thêm 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6</w:t>
            </w:r>
            <w:r w:rsidRPr="001E141D">
              <w:rPr>
                <w:rFonts w:eastAsia="Calibri" w:cs="Times New Roman"/>
                <w:color w:val="000000" w:themeColor="text1"/>
                <w:spacing w:val="-12"/>
                <w:sz w:val="22"/>
                <w:lang w:val="pt-BR"/>
              </w:rPr>
              <w:t xml:space="preserve">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Kẽm  (Zn)</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P</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tcPr>
          <w:p w:rsidR="00A00534" w:rsidRPr="001E141D" w:rsidRDefault="00A00534" w:rsidP="00A00534">
            <w:pPr>
              <w:spacing w:before="20" w:after="20" w:line="240" w:lineRule="auto"/>
              <w:jc w:val="center"/>
              <w:rPr>
                <w:rFonts w:eastAsia="Calibri" w:cs="Times New Roman"/>
                <w:color w:val="000000" w:themeColor="text1"/>
                <w:sz w:val="22"/>
                <w:lang w:val="pt-BR"/>
              </w:rPr>
            </w:pPr>
            <w:r w:rsidRPr="001E141D">
              <w:rPr>
                <w:rFonts w:eastAsia="Calibri" w:cs="Times New Roman"/>
                <w:color w:val="000000" w:themeColor="text1"/>
                <w:spacing w:val="-12"/>
                <w:sz w:val="22"/>
                <w:lang w:val="pt-BR"/>
              </w:rPr>
              <w:t>Thêm 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6</w:t>
            </w:r>
            <w:r w:rsidRPr="001E141D">
              <w:rPr>
                <w:rFonts w:eastAsia="Calibri" w:cs="Times New Roman"/>
                <w:color w:val="000000" w:themeColor="text1"/>
                <w:spacing w:val="-12"/>
                <w:sz w:val="22"/>
                <w:lang w:val="pt-BR"/>
              </w:rPr>
              <w:t xml:space="preserve">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Mangan (Mn)</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P</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tcPr>
          <w:p w:rsidR="00A00534" w:rsidRPr="001E141D" w:rsidRDefault="00A00534" w:rsidP="00A00534">
            <w:pPr>
              <w:spacing w:before="20" w:after="20" w:line="240" w:lineRule="auto"/>
              <w:jc w:val="center"/>
              <w:rPr>
                <w:rFonts w:eastAsia="Calibri" w:cs="Times New Roman"/>
                <w:color w:val="000000" w:themeColor="text1"/>
                <w:sz w:val="22"/>
                <w:lang w:val="pt-BR"/>
              </w:rPr>
            </w:pPr>
            <w:r w:rsidRPr="001E141D">
              <w:rPr>
                <w:rFonts w:eastAsia="Calibri" w:cs="Times New Roman"/>
                <w:color w:val="000000" w:themeColor="text1"/>
                <w:spacing w:val="-12"/>
                <w:sz w:val="22"/>
                <w:lang w:val="pt-BR"/>
              </w:rPr>
              <w:t>Thêm 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Cadimi (Cd)</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P</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Thêm 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6</w:t>
            </w:r>
            <w:r w:rsidRPr="001E141D">
              <w:rPr>
                <w:rFonts w:eastAsia="Calibri" w:cs="Times New Roman"/>
                <w:color w:val="000000" w:themeColor="text1"/>
                <w:spacing w:val="-12"/>
                <w:sz w:val="22"/>
                <w:lang w:val="pt-BR"/>
              </w:rPr>
              <w:t xml:space="preserve">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vi-VN"/>
              </w:rPr>
            </w:pPr>
            <w:r w:rsidRPr="001E141D">
              <w:rPr>
                <w:rFonts w:eastAsia="Calibri" w:cs="Times New Roman"/>
                <w:color w:val="000000" w:themeColor="text1"/>
                <w:spacing w:val="-2"/>
                <w:sz w:val="22"/>
                <w:lang w:val="vi-VN"/>
              </w:rPr>
              <w:t>Crom (Cr, tổng Cr)</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P</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Thêm 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6</w:t>
            </w:r>
            <w:r w:rsidRPr="001E141D">
              <w:rPr>
                <w:rFonts w:eastAsia="Calibri" w:cs="Times New Roman"/>
                <w:color w:val="000000" w:themeColor="text1"/>
                <w:spacing w:val="-12"/>
                <w:sz w:val="22"/>
                <w:lang w:val="pt-BR"/>
              </w:rPr>
              <w:t xml:space="preserve">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Niken (Ni)</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P</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tcPr>
          <w:p w:rsidR="00A00534" w:rsidRPr="001E141D" w:rsidRDefault="00A00534" w:rsidP="00A00534">
            <w:pPr>
              <w:spacing w:before="20" w:after="20" w:line="240" w:lineRule="auto"/>
              <w:jc w:val="center"/>
              <w:rPr>
                <w:rFonts w:eastAsia="Calibri" w:cs="Times New Roman"/>
                <w:color w:val="000000" w:themeColor="text1"/>
                <w:sz w:val="22"/>
                <w:lang w:val="pt-BR"/>
              </w:rPr>
            </w:pPr>
            <w:r w:rsidRPr="001E141D">
              <w:rPr>
                <w:rFonts w:eastAsia="Calibri" w:cs="Times New Roman"/>
                <w:color w:val="000000" w:themeColor="text1"/>
                <w:spacing w:val="-12"/>
                <w:sz w:val="22"/>
                <w:lang w:val="pt-BR"/>
              </w:rPr>
              <w:t>Thêm 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6</w:t>
            </w:r>
            <w:r w:rsidRPr="001E141D">
              <w:rPr>
                <w:rFonts w:eastAsia="Calibri" w:cs="Times New Roman"/>
                <w:color w:val="000000" w:themeColor="text1"/>
                <w:spacing w:val="-12"/>
                <w:sz w:val="22"/>
                <w:lang w:val="pt-BR"/>
              </w:rPr>
              <w:t xml:space="preserve">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Asen (As - tổng)</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P</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Thêm 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vertAlign w:val="subscript"/>
                <w:lang w:val="vi-VN"/>
              </w:rPr>
              <w:t xml:space="preserve"> </w:t>
            </w:r>
            <w:r w:rsidRPr="001E141D">
              <w:rPr>
                <w:rFonts w:eastAsia="Calibri" w:cs="Times New Roman"/>
                <w:color w:val="000000" w:themeColor="text1"/>
                <w:spacing w:val="-12"/>
                <w:sz w:val="22"/>
                <w:lang w:val="pt-BR"/>
              </w:rPr>
              <w:t xml:space="preserve">/HCl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6</w:t>
            </w:r>
            <w:r w:rsidRPr="001E141D">
              <w:rPr>
                <w:rFonts w:eastAsia="Calibri" w:cs="Times New Roman"/>
                <w:color w:val="000000" w:themeColor="text1"/>
                <w:spacing w:val="-12"/>
                <w:sz w:val="22"/>
                <w:lang w:val="pt-BR"/>
              </w:rPr>
              <w:t xml:space="preserve">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Thuỷ ngân (Hg)</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4"/>
                <w:sz w:val="22"/>
              </w:rPr>
            </w:pPr>
            <w:r w:rsidRPr="001E141D">
              <w:rPr>
                <w:rFonts w:eastAsia="Calibri" w:cs="Times New Roman"/>
                <w:color w:val="000000" w:themeColor="text1"/>
                <w:spacing w:val="-14"/>
                <w:sz w:val="22"/>
              </w:rPr>
              <w:t>P, BG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1</w:t>
            </w:r>
            <w:r w:rsidRPr="001E141D">
              <w:rPr>
                <w:rFonts w:eastAsia="Calibri" w:cs="Times New Roman"/>
                <w:color w:val="000000" w:themeColor="text1"/>
                <w:spacing w:val="-12"/>
                <w:sz w:val="22"/>
                <w:lang w:val="pt-BR"/>
              </w:rPr>
              <w:t>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Thêm 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 Để lạnh</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6</w:t>
            </w:r>
            <w:r w:rsidRPr="001E141D">
              <w:rPr>
                <w:rFonts w:eastAsia="Calibri" w:cs="Times New Roman"/>
                <w:color w:val="000000" w:themeColor="text1"/>
                <w:spacing w:val="-12"/>
                <w:sz w:val="22"/>
                <w:lang w:val="pt-BR"/>
              </w:rPr>
              <w:t xml:space="preserve">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t-BR"/>
              </w:rPr>
            </w:pPr>
            <w:r w:rsidRPr="001E141D">
              <w:rPr>
                <w:rFonts w:eastAsia="Calibri" w:cs="Times New Roman"/>
                <w:color w:val="000000" w:themeColor="text1"/>
                <w:spacing w:val="-4"/>
                <w:sz w:val="22"/>
                <w:lang w:val="pt-BR"/>
              </w:rPr>
              <w:t>Halogen hữu cơ dễ bị hấp thụ (AOX)</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8"/>
                <w:sz w:val="22"/>
                <w:lang w:val="pt-BR"/>
              </w:rPr>
            </w:pPr>
            <w:r w:rsidRPr="001E141D">
              <w:rPr>
                <w:rFonts w:eastAsia="Calibri" w:cs="Times New Roman"/>
                <w:color w:val="000000" w:themeColor="text1"/>
                <w:spacing w:val="-18"/>
                <w:sz w:val="22"/>
                <w:lang w:val="pt-BR"/>
              </w:rPr>
              <w:t>Thêm HNO</w:t>
            </w:r>
            <w:r w:rsidRPr="001E141D">
              <w:rPr>
                <w:rFonts w:eastAsia="Calibri" w:cs="Times New Roman"/>
                <w:color w:val="000000" w:themeColor="text1"/>
                <w:spacing w:val="-18"/>
                <w:sz w:val="22"/>
                <w:vertAlign w:val="subscript"/>
                <w:lang w:val="pt-BR"/>
              </w:rPr>
              <w:t>3</w:t>
            </w:r>
            <w:r w:rsidRPr="001E141D">
              <w:rPr>
                <w:rFonts w:eastAsia="Calibri" w:cs="Times New Roman"/>
                <w:color w:val="000000" w:themeColor="text1"/>
                <w:spacing w:val="-18"/>
                <w:sz w:val="22"/>
                <w:lang w:val="pt-BR"/>
              </w:rPr>
              <w:t xml:space="preserve"> đến pH </w:t>
            </w:r>
            <w:r w:rsidRPr="001E141D">
              <w:rPr>
                <w:rFonts w:eastAsia="Calibri" w:cs="Times New Roman"/>
                <w:color w:val="000000" w:themeColor="text1"/>
                <w:spacing w:val="-18"/>
                <w:sz w:val="22"/>
                <w:lang w:val="pt-BR"/>
              </w:rPr>
              <w:sym w:font="Symbol" w:char="F0A3"/>
            </w:r>
            <w:r w:rsidRPr="001E141D">
              <w:rPr>
                <w:rFonts w:eastAsia="Calibri" w:cs="Times New Roman"/>
                <w:color w:val="000000" w:themeColor="text1"/>
                <w:spacing w:val="-18"/>
                <w:sz w:val="22"/>
                <w:lang w:val="pt-BR"/>
              </w:rPr>
              <w:t xml:space="preserve">2, Để lạnh </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8"/>
                <w:sz w:val="22"/>
                <w:vertAlign w:val="superscript"/>
                <w:lang w:val="vi-VN"/>
              </w:rPr>
              <w:t>o</w:t>
            </w:r>
            <w:r w:rsidRPr="001E141D">
              <w:rPr>
                <w:rFonts w:eastAsia="Calibri" w:cs="Times New Roman"/>
                <w:color w:val="000000" w:themeColor="text1"/>
                <w:spacing w:val="-18"/>
                <w:sz w:val="22"/>
                <w:lang w:val="pt-BR"/>
              </w:rPr>
              <w:t>C, Giữ tối. (*)</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5 ngày</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t-BR"/>
              </w:rPr>
            </w:pPr>
            <w:r w:rsidRPr="001E141D">
              <w:rPr>
                <w:rFonts w:eastAsia="Calibri" w:cs="Times New Roman"/>
                <w:color w:val="000000" w:themeColor="text1"/>
                <w:spacing w:val="-4"/>
                <w:sz w:val="22"/>
                <w:lang w:val="pt-BR"/>
              </w:rPr>
              <w:t>Tổng hoạt độ α</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Merge w:val="restart"/>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Thêm HNO</w:t>
            </w:r>
            <w:r w:rsidRPr="001E141D">
              <w:rPr>
                <w:rFonts w:eastAsia="Calibri" w:cs="Times New Roman"/>
                <w:color w:val="000000" w:themeColor="text1"/>
                <w:spacing w:val="-12"/>
                <w:sz w:val="22"/>
                <w:vertAlign w:val="subscript"/>
                <w:lang w:val="pt-BR"/>
              </w:rPr>
              <w:t>3</w:t>
            </w:r>
            <w:r w:rsidRPr="001E141D">
              <w:rPr>
                <w:rFonts w:eastAsia="Calibri" w:cs="Times New Roman"/>
                <w:color w:val="000000" w:themeColor="text1"/>
                <w:spacing w:val="-12"/>
                <w:sz w:val="22"/>
                <w:lang w:val="pt-BR"/>
              </w:rPr>
              <w:t xml:space="preserve"> đến pH </w:t>
            </w:r>
            <w:r w:rsidRPr="001E141D">
              <w:rPr>
                <w:rFonts w:eastAsia="Calibri" w:cs="Times New Roman"/>
                <w:color w:val="000000" w:themeColor="text1"/>
                <w:spacing w:val="-12"/>
                <w:sz w:val="22"/>
                <w:lang w:val="pt-BR"/>
              </w:rPr>
              <w:sym w:font="Symbol" w:char="F0A3"/>
            </w:r>
            <w:r w:rsidRPr="001E141D">
              <w:rPr>
                <w:rFonts w:eastAsia="Calibri" w:cs="Times New Roman"/>
                <w:color w:val="000000" w:themeColor="text1"/>
                <w:spacing w:val="-12"/>
                <w:sz w:val="22"/>
                <w:lang w:val="pt-BR"/>
              </w:rPr>
              <w:t>2</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 Giữ tối</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4"/>
                <w:sz w:val="22"/>
                <w:lang w:val="pt-BR"/>
              </w:rPr>
            </w:pPr>
            <w:r w:rsidRPr="001E141D">
              <w:rPr>
                <w:rFonts w:eastAsia="Calibri" w:cs="Times New Roman"/>
                <w:color w:val="000000" w:themeColor="text1"/>
                <w:spacing w:val="-4"/>
                <w:sz w:val="22"/>
                <w:lang w:val="pt-BR"/>
              </w:rPr>
              <w:t>Tổng hoạt độ β</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Merge/>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pt-BR"/>
              </w:rPr>
              <w:t>1 tháng</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Xianua (CN</w:t>
            </w:r>
            <w:r w:rsidRPr="001E141D">
              <w:rPr>
                <w:rFonts w:eastAsia="Calibri" w:cs="Times New Roman"/>
                <w:color w:val="000000" w:themeColor="text1"/>
                <w:spacing w:val="-2"/>
                <w:sz w:val="22"/>
                <w:vertAlign w:val="superscript"/>
                <w:lang w:val="pt-BR"/>
              </w:rPr>
              <w:t>-</w:t>
            </w:r>
            <w:r w:rsidRPr="001E141D">
              <w:rPr>
                <w:rFonts w:eastAsia="Calibri" w:cs="Times New Roman"/>
                <w:color w:val="000000" w:themeColor="text1"/>
                <w:spacing w:val="-2"/>
                <w:sz w:val="22"/>
                <w:lang w:val="pt-BR"/>
              </w:rPr>
              <w:t>, tổng</w:t>
            </w:r>
            <w:r w:rsidRPr="001E141D">
              <w:rPr>
                <w:rFonts w:eastAsia="Calibri" w:cs="Times New Roman"/>
                <w:color w:val="000000" w:themeColor="text1"/>
                <w:spacing w:val="-2"/>
                <w:sz w:val="22"/>
                <w:lang w:val="vi-VN"/>
              </w:rPr>
              <w:t xml:space="preserve"> xianua</w:t>
            </w:r>
            <w:r w:rsidRPr="001E141D">
              <w:rPr>
                <w:rFonts w:eastAsia="Calibri" w:cs="Times New Roman"/>
                <w:color w:val="000000" w:themeColor="text1"/>
                <w:spacing w:val="-2"/>
                <w:sz w:val="22"/>
                <w:lang w:val="pt-BR"/>
              </w:rPr>
              <w:t>)</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rPr>
            </w:pPr>
            <w:r w:rsidRPr="001E141D">
              <w:rPr>
                <w:rFonts w:eastAsia="Calibri" w:cs="Times New Roman"/>
                <w:color w:val="000000" w:themeColor="text1"/>
                <w:spacing w:val="-12"/>
                <w:sz w:val="22"/>
              </w:rPr>
              <w:t>P</w:t>
            </w:r>
            <w:r w:rsidRPr="001E141D">
              <w:rPr>
                <w:rFonts w:eastAsia="Calibri" w:cs="Times New Roman"/>
                <w:color w:val="000000" w:themeColor="text1"/>
                <w:spacing w:val="-12"/>
                <w:sz w:val="22"/>
                <w:lang w:val="vi-VN"/>
              </w:rPr>
              <w:t>, G</w:t>
            </w:r>
            <w:r w:rsidRPr="001E141D">
              <w:rPr>
                <w:rFonts w:eastAsia="Calibri" w:cs="Times New Roman"/>
                <w:color w:val="000000" w:themeColor="text1"/>
                <w:spacing w:val="-12"/>
                <w:sz w:val="22"/>
              </w:rPr>
              <w:t xml:space="preserve">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500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6"/>
                <w:sz w:val="22"/>
                <w:lang w:val="pt-BR"/>
              </w:rPr>
            </w:pPr>
            <w:r w:rsidRPr="001E141D">
              <w:rPr>
                <w:rFonts w:eastAsia="Calibri" w:cs="Times New Roman"/>
                <w:color w:val="000000" w:themeColor="text1"/>
                <w:spacing w:val="-16"/>
                <w:sz w:val="22"/>
                <w:lang w:val="pt-BR"/>
              </w:rPr>
              <w:t xml:space="preserve">Thêm NaOH đến pH </w:t>
            </w:r>
            <w:r w:rsidRPr="001E141D">
              <w:rPr>
                <w:rFonts w:eastAsia="Calibri" w:cs="Times New Roman"/>
                <w:color w:val="000000" w:themeColor="text1"/>
                <w:spacing w:val="-16"/>
                <w:sz w:val="22"/>
                <w:lang w:val="pt-BR"/>
              </w:rPr>
              <w:sym w:font="Symbol" w:char="F0B3"/>
            </w:r>
            <w:r w:rsidRPr="001E141D">
              <w:rPr>
                <w:rFonts w:eastAsia="Calibri" w:cs="Times New Roman"/>
                <w:color w:val="000000" w:themeColor="text1"/>
                <w:spacing w:val="-16"/>
                <w:sz w:val="22"/>
                <w:lang w:val="pt-BR"/>
              </w:rPr>
              <w:t xml:space="preserve">12, Để lạnh </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6"/>
                <w:sz w:val="22"/>
                <w:lang w:val="vi-VN"/>
              </w:rPr>
              <w:t xml:space="preserve"> </w:t>
            </w:r>
            <w:r w:rsidRPr="001E141D">
              <w:rPr>
                <w:rFonts w:eastAsia="Calibri" w:cs="Times New Roman"/>
                <w:color w:val="000000" w:themeColor="text1"/>
                <w:spacing w:val="-16"/>
                <w:sz w:val="22"/>
                <w:vertAlign w:val="superscript"/>
                <w:lang w:val="vi-VN"/>
              </w:rPr>
              <w:t>o</w:t>
            </w:r>
            <w:r w:rsidRPr="001E141D">
              <w:rPr>
                <w:rFonts w:eastAsia="Calibri" w:cs="Times New Roman"/>
                <w:color w:val="000000" w:themeColor="text1"/>
                <w:spacing w:val="-16"/>
                <w:sz w:val="22"/>
                <w:lang w:val="pt-BR"/>
              </w:rPr>
              <w:t>C, Giữ tối</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 xml:space="preserve">14 ngày </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vi-VN"/>
              </w:rPr>
            </w:pPr>
            <w:r w:rsidRPr="001E141D">
              <w:rPr>
                <w:rFonts w:eastAsia="Calibri" w:cs="Times New Roman"/>
                <w:color w:val="000000" w:themeColor="text1"/>
                <w:spacing w:val="-2"/>
                <w:sz w:val="22"/>
                <w:lang w:val="vi-VN"/>
              </w:rPr>
              <w:t xml:space="preserve">(Tổng) </w:t>
            </w:r>
            <w:r w:rsidRPr="001E141D">
              <w:rPr>
                <w:rFonts w:eastAsia="Calibri" w:cs="Times New Roman"/>
                <w:color w:val="000000" w:themeColor="text1"/>
                <w:spacing w:val="-2"/>
                <w:sz w:val="22"/>
              </w:rPr>
              <w:t>Dioxin</w:t>
            </w:r>
            <w:r w:rsidRPr="001E141D">
              <w:rPr>
                <w:rFonts w:eastAsia="Calibri" w:cs="Times New Roman"/>
                <w:color w:val="000000" w:themeColor="text1"/>
                <w:spacing w:val="-2"/>
                <w:sz w:val="22"/>
                <w:lang w:val="vi-VN"/>
              </w:rPr>
              <w:t xml:space="preserve"> /furan (PCDD /PCDF)</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6"/>
                <w:sz w:val="22"/>
                <w:lang w:val="en-SG"/>
              </w:rPr>
            </w:pPr>
            <w:r w:rsidRPr="001E141D">
              <w:rPr>
                <w:rFonts w:eastAsia="Calibri" w:cs="Times New Roman"/>
                <w:color w:val="000000" w:themeColor="text1"/>
                <w:spacing w:val="-6"/>
                <w:sz w:val="22"/>
                <w:lang w:val="pt-BR"/>
              </w:rPr>
              <w:t>G</w:t>
            </w:r>
            <w:r w:rsidRPr="001E141D">
              <w:rPr>
                <w:rFonts w:eastAsia="Calibri" w:cs="Times New Roman"/>
                <w:color w:val="000000" w:themeColor="text1"/>
                <w:spacing w:val="-6"/>
                <w:sz w:val="22"/>
                <w:lang w:val="en-SG"/>
              </w:rPr>
              <w:t xml:space="preserve"> </w:t>
            </w:r>
          </w:p>
          <w:p w:rsidR="00A00534" w:rsidRPr="001E141D" w:rsidRDefault="00A00534" w:rsidP="00A00534">
            <w:pPr>
              <w:spacing w:before="20" w:after="20" w:line="240" w:lineRule="auto"/>
              <w:jc w:val="center"/>
              <w:rPr>
                <w:rFonts w:eastAsia="Calibri" w:cs="Times New Roman"/>
                <w:color w:val="000000" w:themeColor="text1"/>
                <w:spacing w:val="-6"/>
                <w:sz w:val="22"/>
                <w:lang w:val="vi-VN"/>
              </w:rPr>
            </w:pPr>
            <w:r w:rsidRPr="001E141D">
              <w:rPr>
                <w:rFonts w:eastAsia="Calibri" w:cs="Times New Roman"/>
                <w:color w:val="000000" w:themeColor="text1"/>
                <w:spacing w:val="-6"/>
                <w:sz w:val="22"/>
                <w:lang w:val="en-SG"/>
              </w:rPr>
              <w:t>tối màu</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6"/>
                <w:sz w:val="22"/>
                <w:lang w:val="pt-BR"/>
              </w:rPr>
            </w:pPr>
            <w:r w:rsidRPr="001E141D">
              <w:rPr>
                <w:rFonts w:eastAsia="Calibri" w:cs="Times New Roman"/>
                <w:color w:val="000000" w:themeColor="text1"/>
                <w:spacing w:val="-6"/>
                <w:sz w:val="22"/>
                <w:lang w:val="pt-BR"/>
              </w:rPr>
              <w:t>1000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8"/>
                <w:sz w:val="22"/>
                <w:lang w:val="vi-VN"/>
              </w:rPr>
            </w:pPr>
            <w:r w:rsidRPr="001E141D">
              <w:rPr>
                <w:rFonts w:eastAsia="Calibri" w:cs="Times New Roman"/>
                <w:color w:val="000000" w:themeColor="text1"/>
                <w:spacing w:val="-6"/>
                <w:sz w:val="22"/>
                <w:lang w:val="pt-BR"/>
              </w:rPr>
              <w:t>Nạp đầy bình</w:t>
            </w:r>
          </w:p>
        </w:tc>
        <w:tc>
          <w:tcPr>
            <w:tcW w:w="2476" w:type="dxa"/>
            <w:vAlign w:val="center"/>
          </w:tcPr>
          <w:p w:rsidR="00A00534" w:rsidRPr="001E141D" w:rsidRDefault="00A00534" w:rsidP="00A00534">
            <w:pPr>
              <w:spacing w:before="20" w:after="20" w:line="240" w:lineRule="auto"/>
              <w:jc w:val="center"/>
              <w:rPr>
                <w:rFonts w:eastAsia="Calibri" w:cs="Times New Roman"/>
                <w:i/>
                <w:color w:val="000000" w:themeColor="text1"/>
                <w:spacing w:val="-6"/>
                <w:sz w:val="22"/>
                <w:lang w:val="vi-VN"/>
              </w:rPr>
            </w:pPr>
            <w:r w:rsidRPr="001E141D">
              <w:rPr>
                <w:rFonts w:eastAsia="Calibri" w:cs="Times New Roman"/>
                <w:color w:val="000000" w:themeColor="text1"/>
                <w:spacing w:val="-6"/>
                <w:sz w:val="22"/>
                <w:lang w:val="pt-BR"/>
              </w:rPr>
              <w:t>Để lạnh (</w:t>
            </w:r>
            <w:r w:rsidRPr="001E141D">
              <w:rPr>
                <w:rFonts w:eastAsia="Calibri" w:cs="Times New Roman"/>
                <w:color w:val="000000" w:themeColor="text1"/>
                <w:spacing w:val="-6"/>
                <w:sz w:val="22"/>
                <w:lang w:val="vi-VN"/>
              </w:rPr>
              <w:t>0</w:t>
            </w:r>
            <w:r w:rsidRPr="001E141D">
              <w:rPr>
                <w:rFonts w:eastAsia="Calibri" w:cs="Times New Roman"/>
                <w:color w:val="000000" w:themeColor="text1"/>
                <w:spacing w:val="-6"/>
                <w:sz w:val="22"/>
                <w:lang w:val="pt-BR"/>
              </w:rPr>
              <w:sym w:font="Symbol" w:char="F0B8"/>
            </w:r>
            <w:r w:rsidRPr="001E141D">
              <w:rPr>
                <w:rFonts w:eastAsia="Calibri" w:cs="Times New Roman"/>
                <w:color w:val="000000" w:themeColor="text1"/>
                <w:spacing w:val="-6"/>
                <w:sz w:val="22"/>
                <w:lang w:val="vi-VN"/>
              </w:rPr>
              <w:t>4</w:t>
            </w:r>
            <w:r w:rsidRPr="001E141D">
              <w:rPr>
                <w:rFonts w:eastAsia="Calibri" w:cs="Times New Roman"/>
                <w:color w:val="000000" w:themeColor="text1"/>
                <w:spacing w:val="-6"/>
                <w:sz w:val="22"/>
                <w:lang w:val="pt-BR"/>
              </w:rPr>
              <w:t>)</w:t>
            </w:r>
            <w:r w:rsidRPr="001E141D">
              <w:rPr>
                <w:rFonts w:eastAsia="Calibri" w:cs="Times New Roman"/>
                <w:color w:val="000000" w:themeColor="text1"/>
                <w:spacing w:val="-6"/>
                <w:sz w:val="22"/>
                <w:lang w:val="vi-VN"/>
              </w:rPr>
              <w:t xml:space="preserve"> </w:t>
            </w:r>
            <w:r w:rsidRPr="001E141D">
              <w:rPr>
                <w:rFonts w:eastAsia="Calibri" w:cs="Times New Roman"/>
                <w:color w:val="000000" w:themeColor="text1"/>
                <w:spacing w:val="-6"/>
                <w:sz w:val="22"/>
                <w:vertAlign w:val="superscript"/>
                <w:lang w:val="pt-BR"/>
              </w:rPr>
              <w:t>o</w:t>
            </w:r>
            <w:r w:rsidRPr="001E141D">
              <w:rPr>
                <w:rFonts w:eastAsia="Calibri" w:cs="Times New Roman"/>
                <w:color w:val="000000" w:themeColor="text1"/>
                <w:spacing w:val="-6"/>
                <w:sz w:val="22"/>
                <w:lang w:val="pt-BR"/>
              </w:rPr>
              <w:t xml:space="preserve">C, </w:t>
            </w:r>
            <w:r w:rsidRPr="001E141D">
              <w:rPr>
                <w:rFonts w:eastAsia="Calibri" w:cs="Times New Roman"/>
                <w:color w:val="000000" w:themeColor="text1"/>
                <w:spacing w:val="-6"/>
                <w:sz w:val="22"/>
                <w:lang w:val="vi-VN"/>
              </w:rPr>
              <w:t xml:space="preserve">Giữ </w:t>
            </w:r>
            <w:r w:rsidRPr="001E141D">
              <w:rPr>
                <w:rFonts w:eastAsia="Calibri" w:cs="Times New Roman"/>
                <w:color w:val="000000" w:themeColor="text1"/>
                <w:spacing w:val="-6"/>
                <w:sz w:val="22"/>
                <w:lang w:val="pt-BR"/>
              </w:rPr>
              <w:t>tối</w:t>
            </w:r>
            <w:r w:rsidRPr="001E141D">
              <w:rPr>
                <w:rFonts w:eastAsia="Calibri" w:cs="Times New Roman"/>
                <w:color w:val="000000" w:themeColor="text1"/>
                <w:spacing w:val="-6"/>
                <w:sz w:val="22"/>
                <w:lang w:val="vi-VN"/>
              </w:rPr>
              <w:t>, (*)</w:t>
            </w:r>
            <w:r w:rsidRPr="001E141D">
              <w:rPr>
                <w:rFonts w:eastAsia="Times New Roman" w:cs="Times New Roman"/>
                <w:color w:val="000000" w:themeColor="text1"/>
                <w:sz w:val="22"/>
                <w:lang w:val="vi-VN" w:eastAsia="vi-VN"/>
              </w:rPr>
              <w:t>; Đ</w:t>
            </w:r>
            <w:r w:rsidRPr="001E141D">
              <w:rPr>
                <w:rFonts w:eastAsia="Times New Roman" w:cs="Times New Roman"/>
                <w:color w:val="000000" w:themeColor="text1"/>
                <w:spacing w:val="-4"/>
                <w:sz w:val="22"/>
                <w:lang w:val="vi-VN" w:eastAsia="vi-VN"/>
              </w:rPr>
              <w:t>ưa pH về 7÷9 bằng H</w:t>
            </w:r>
            <w:r w:rsidRPr="001E141D">
              <w:rPr>
                <w:rFonts w:eastAsia="Times New Roman" w:cs="Times New Roman"/>
                <w:color w:val="000000" w:themeColor="text1"/>
                <w:spacing w:val="-4"/>
                <w:sz w:val="22"/>
                <w:vertAlign w:val="subscript"/>
                <w:lang w:val="vi-VN" w:eastAsia="vi-VN"/>
              </w:rPr>
              <w:t>2</w:t>
            </w:r>
            <w:r w:rsidRPr="001E141D">
              <w:rPr>
                <w:rFonts w:eastAsia="Times New Roman" w:cs="Times New Roman"/>
                <w:color w:val="000000" w:themeColor="text1"/>
                <w:spacing w:val="-4"/>
                <w:sz w:val="22"/>
                <w:lang w:val="vi-VN" w:eastAsia="vi-VN"/>
              </w:rPr>
              <w:t>SO</w:t>
            </w:r>
            <w:r w:rsidRPr="001E141D">
              <w:rPr>
                <w:rFonts w:eastAsia="Times New Roman" w:cs="Times New Roman"/>
                <w:color w:val="000000" w:themeColor="text1"/>
                <w:spacing w:val="-4"/>
                <w:sz w:val="22"/>
                <w:vertAlign w:val="subscript"/>
                <w:lang w:val="vi-VN" w:eastAsia="vi-VN"/>
              </w:rPr>
              <w:t xml:space="preserve">4 </w:t>
            </w:r>
            <w:r w:rsidRPr="001E141D">
              <w:rPr>
                <w:rFonts w:eastAsia="Times New Roman" w:cs="Times New Roman"/>
                <w:color w:val="000000" w:themeColor="text1"/>
                <w:spacing w:val="-4"/>
                <w:sz w:val="22"/>
                <w:lang w:val="vi-VN" w:eastAsia="vi-VN"/>
              </w:rPr>
              <w:t>/NaOH</w:t>
            </w:r>
            <w:r w:rsidRPr="001E141D">
              <w:rPr>
                <w:rFonts w:eastAsia="Calibri" w:cs="Times New Roman"/>
                <w:i/>
                <w:color w:val="000000" w:themeColor="text1"/>
                <w:spacing w:val="-6"/>
                <w:sz w:val="22"/>
                <w:lang w:val="vi-VN"/>
              </w:rPr>
              <w:t xml:space="preserve"> </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6"/>
                <w:sz w:val="22"/>
                <w:lang w:val="en-SG"/>
              </w:rPr>
            </w:pPr>
            <w:r w:rsidRPr="001E141D">
              <w:rPr>
                <w:rFonts w:eastAsia="Calibri" w:cs="Times New Roman"/>
                <w:color w:val="000000" w:themeColor="text1"/>
                <w:spacing w:val="-6"/>
                <w:sz w:val="22"/>
                <w:lang w:val="en-SG"/>
              </w:rPr>
              <w:t>1 năm</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pH</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rPr>
              <w:t>P</w:t>
            </w:r>
            <w:r w:rsidRPr="001E141D">
              <w:rPr>
                <w:rFonts w:eastAsia="Calibri" w:cs="Times New Roman"/>
                <w:color w:val="000000" w:themeColor="text1"/>
                <w:spacing w:val="-12"/>
                <w:sz w:val="22"/>
                <w:lang w:val="vi-VN"/>
              </w:rPr>
              <w:t>,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100</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Để lạnh (</w:t>
            </w:r>
            <w:r w:rsidRPr="001E141D">
              <w:rPr>
                <w:rFonts w:eastAsia="Calibri" w:cs="Times New Roman"/>
                <w:color w:val="000000" w:themeColor="text1"/>
                <w:spacing w:val="-12"/>
                <w:sz w:val="22"/>
                <w:lang w:val="vi-VN"/>
              </w:rPr>
              <w:t>5±3</w:t>
            </w:r>
            <w:r w:rsidRPr="001E141D">
              <w:rPr>
                <w:rFonts w:eastAsia="Calibri" w:cs="Times New Roman"/>
                <w:color w:val="000000" w:themeColor="text1"/>
                <w:spacing w:val="-12"/>
                <w:sz w:val="22"/>
                <w:lang w:val="pt-BR"/>
              </w:rPr>
              <w:t>)</w:t>
            </w:r>
            <w:r w:rsidRPr="001E141D">
              <w:rPr>
                <w:rFonts w:eastAsia="Calibri" w:cs="Times New Roman"/>
                <w:color w:val="000000" w:themeColor="text1"/>
                <w:spacing w:val="-12"/>
                <w:sz w:val="22"/>
                <w:lang w:val="vi-VN"/>
              </w:rPr>
              <w:t xml:space="preserve"> </w:t>
            </w:r>
            <w:r w:rsidRPr="001E141D">
              <w:rPr>
                <w:rFonts w:eastAsia="Calibri" w:cs="Times New Roman"/>
                <w:color w:val="000000" w:themeColor="text1"/>
                <w:spacing w:val="-12"/>
                <w:sz w:val="22"/>
                <w:vertAlign w:val="superscript"/>
                <w:lang w:val="vi-VN"/>
              </w:rPr>
              <w:t>o</w:t>
            </w:r>
            <w:r w:rsidRPr="001E141D">
              <w:rPr>
                <w:rFonts w:eastAsia="Calibri" w:cs="Times New Roman"/>
                <w:color w:val="000000" w:themeColor="text1"/>
                <w:spacing w:val="-12"/>
                <w:sz w:val="22"/>
                <w:lang w:val="pt-BR"/>
              </w:rPr>
              <w:t>C</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vi-VN"/>
              </w:rPr>
              <w:t>24</w:t>
            </w:r>
            <w:r w:rsidRPr="001E141D">
              <w:rPr>
                <w:rFonts w:eastAsia="Calibri" w:cs="Times New Roman"/>
                <w:color w:val="000000" w:themeColor="text1"/>
                <w:spacing w:val="-12"/>
                <w:sz w:val="22"/>
                <w:lang w:val="pt-BR"/>
              </w:rPr>
              <w:t xml:space="preserve"> h</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Nhiệt độ</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Đo tại hiện trường</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w:t>
            </w:r>
          </w:p>
        </w:tc>
      </w:tr>
      <w:tr w:rsidR="00A00534" w:rsidRPr="001E141D" w:rsidTr="002B23C3">
        <w:trPr>
          <w:trHeight w:val="340"/>
          <w:jc w:val="center"/>
        </w:trPr>
        <w:tc>
          <w:tcPr>
            <w:tcW w:w="396" w:type="dxa"/>
            <w:vAlign w:val="center"/>
          </w:tcPr>
          <w:p w:rsidR="00A00534" w:rsidRPr="001E141D" w:rsidRDefault="00A00534" w:rsidP="00A00534">
            <w:pPr>
              <w:pStyle w:val="ListParagraph"/>
              <w:numPr>
                <w:ilvl w:val="0"/>
                <w:numId w:val="6"/>
              </w:numPr>
              <w:spacing w:before="20" w:after="20" w:line="240" w:lineRule="auto"/>
              <w:ind w:left="414" w:hanging="357"/>
              <w:jc w:val="center"/>
              <w:rPr>
                <w:rFonts w:eastAsia="Calibri" w:cs="Times New Roman"/>
                <w:color w:val="000000" w:themeColor="text1"/>
                <w:sz w:val="22"/>
                <w:lang w:val="pt-BR"/>
              </w:rPr>
            </w:pPr>
          </w:p>
        </w:tc>
        <w:tc>
          <w:tcPr>
            <w:tcW w:w="2361" w:type="dxa"/>
            <w:vAlign w:val="center"/>
          </w:tcPr>
          <w:p w:rsidR="00A00534" w:rsidRPr="001E141D" w:rsidRDefault="00A00534" w:rsidP="00A00534">
            <w:pPr>
              <w:spacing w:before="20" w:after="20" w:line="240" w:lineRule="auto"/>
              <w:rPr>
                <w:rFonts w:eastAsia="Calibri" w:cs="Times New Roman"/>
                <w:color w:val="000000" w:themeColor="text1"/>
                <w:spacing w:val="-2"/>
                <w:sz w:val="22"/>
                <w:lang w:val="pt-BR"/>
              </w:rPr>
            </w:pPr>
            <w:r w:rsidRPr="001E141D">
              <w:rPr>
                <w:rFonts w:eastAsia="Calibri" w:cs="Times New Roman"/>
                <w:color w:val="000000" w:themeColor="text1"/>
                <w:spacing w:val="-2"/>
                <w:sz w:val="22"/>
                <w:lang w:val="pt-BR"/>
              </w:rPr>
              <w:t>Clo dư (Cl</w:t>
            </w:r>
            <w:r w:rsidRPr="001E141D">
              <w:rPr>
                <w:rFonts w:eastAsia="Calibri" w:cs="Times New Roman"/>
                <w:color w:val="000000" w:themeColor="text1"/>
                <w:spacing w:val="-2"/>
                <w:sz w:val="22"/>
                <w:vertAlign w:val="subscript"/>
                <w:lang w:val="pt-BR"/>
              </w:rPr>
              <w:t>2</w:t>
            </w:r>
            <w:r w:rsidRPr="001E141D">
              <w:rPr>
                <w:rFonts w:eastAsia="Calibri" w:cs="Times New Roman"/>
                <w:color w:val="000000" w:themeColor="text1"/>
                <w:spacing w:val="-2"/>
                <w:sz w:val="22"/>
                <w:lang w:val="pt-BR"/>
              </w:rPr>
              <w:t xml:space="preserve"> tự do)</w:t>
            </w:r>
          </w:p>
        </w:tc>
        <w:tc>
          <w:tcPr>
            <w:tcW w:w="731"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P, G</w:t>
            </w:r>
          </w:p>
        </w:tc>
        <w:tc>
          <w:tcPr>
            <w:tcW w:w="904"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w:t>
            </w:r>
          </w:p>
        </w:tc>
        <w:tc>
          <w:tcPr>
            <w:tcW w:w="1320"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w:t>
            </w:r>
          </w:p>
        </w:tc>
        <w:tc>
          <w:tcPr>
            <w:tcW w:w="2476"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pt-BR"/>
              </w:rPr>
            </w:pPr>
            <w:r w:rsidRPr="001E141D">
              <w:rPr>
                <w:rFonts w:eastAsia="Calibri" w:cs="Times New Roman"/>
                <w:color w:val="000000" w:themeColor="text1"/>
                <w:spacing w:val="-12"/>
                <w:sz w:val="22"/>
                <w:lang w:val="pt-BR"/>
              </w:rPr>
              <w:t>Đo/ phân tích tại hiện trường</w:t>
            </w:r>
          </w:p>
        </w:tc>
        <w:tc>
          <w:tcPr>
            <w:tcW w:w="997" w:type="dxa"/>
            <w:vAlign w:val="center"/>
          </w:tcPr>
          <w:p w:rsidR="00A00534" w:rsidRPr="001E141D" w:rsidRDefault="00A00534" w:rsidP="00A00534">
            <w:pPr>
              <w:spacing w:before="20" w:after="20" w:line="240" w:lineRule="auto"/>
              <w:jc w:val="center"/>
              <w:rPr>
                <w:rFonts w:eastAsia="Calibri" w:cs="Times New Roman"/>
                <w:color w:val="000000" w:themeColor="text1"/>
                <w:spacing w:val="-12"/>
                <w:sz w:val="22"/>
                <w:lang w:val="vi-VN"/>
              </w:rPr>
            </w:pPr>
            <w:r w:rsidRPr="001E141D">
              <w:rPr>
                <w:rFonts w:eastAsia="Calibri" w:cs="Times New Roman"/>
                <w:color w:val="000000" w:themeColor="text1"/>
                <w:spacing w:val="-12"/>
                <w:sz w:val="22"/>
                <w:lang w:val="vi-VN"/>
              </w:rPr>
              <w:t>-</w:t>
            </w:r>
          </w:p>
        </w:tc>
      </w:tr>
    </w:tbl>
    <w:p w:rsidR="00104871" w:rsidRPr="001E141D" w:rsidRDefault="00333825" w:rsidP="00333825">
      <w:pPr>
        <w:spacing w:before="120" w:after="0"/>
        <w:ind w:firstLine="720"/>
        <w:jc w:val="both"/>
        <w:rPr>
          <w:rFonts w:eastAsia="Calibri" w:cs="Times New Roman"/>
          <w:color w:val="000000" w:themeColor="text1"/>
          <w:spacing w:val="-4"/>
          <w:sz w:val="24"/>
          <w:szCs w:val="24"/>
          <w:lang w:val="vi-VN"/>
        </w:rPr>
        <w:sectPr w:rsidR="00104871" w:rsidRPr="001E141D" w:rsidSect="00104871">
          <w:pgSz w:w="11907" w:h="16840" w:code="9"/>
          <w:pgMar w:top="1134" w:right="1021" w:bottom="1134" w:left="1701" w:header="567" w:footer="567" w:gutter="0"/>
          <w:pgNumType w:start="1"/>
          <w:cols w:space="720"/>
          <w:docGrid w:linePitch="381"/>
        </w:sectPr>
      </w:pPr>
      <w:r w:rsidRPr="001E141D">
        <w:rPr>
          <w:rFonts w:eastAsia="Calibri" w:cs="Times New Roman"/>
          <w:b/>
          <w:i/>
          <w:color w:val="000000" w:themeColor="text1"/>
          <w:spacing w:val="-4"/>
          <w:sz w:val="24"/>
          <w:szCs w:val="24"/>
          <w:lang w:val="en-SG"/>
        </w:rPr>
        <w:t>Ghi chú:</w:t>
      </w:r>
      <w:r w:rsidRPr="001E141D">
        <w:rPr>
          <w:rFonts w:eastAsia="Calibri" w:cs="Times New Roman"/>
          <w:color w:val="000000" w:themeColor="text1"/>
          <w:spacing w:val="-4"/>
          <w:sz w:val="24"/>
          <w:szCs w:val="24"/>
        </w:rPr>
        <w:t xml:space="preserve"> “Thời gian bảo quản tối đa” là khoảng thời gian tính từ khi nạp </w:t>
      </w:r>
      <w:r w:rsidRPr="001E141D">
        <w:rPr>
          <w:rFonts w:eastAsia="Calibri" w:cs="Times New Roman"/>
          <w:color w:val="000000" w:themeColor="text1"/>
          <w:spacing w:val="-4"/>
          <w:sz w:val="24"/>
          <w:szCs w:val="24"/>
          <w:lang w:val="vi-VN"/>
        </w:rPr>
        <w:t xml:space="preserve">xong </w:t>
      </w:r>
      <w:r w:rsidRPr="001E141D">
        <w:rPr>
          <w:rFonts w:eastAsia="Calibri" w:cs="Times New Roman"/>
          <w:color w:val="000000" w:themeColor="text1"/>
          <w:spacing w:val="-4"/>
          <w:sz w:val="24"/>
          <w:szCs w:val="24"/>
        </w:rPr>
        <w:t>mẫu vào bình chứa đến thời điểm thực hiện phép phân tích</w:t>
      </w:r>
      <w:r w:rsidRPr="001E141D">
        <w:rPr>
          <w:rFonts w:eastAsia="Calibri" w:cs="Times New Roman"/>
          <w:color w:val="000000" w:themeColor="text1"/>
          <w:spacing w:val="-4"/>
          <w:sz w:val="24"/>
          <w:szCs w:val="24"/>
          <w:lang w:val="vi-VN"/>
        </w:rPr>
        <w:t>; Không xúc B=NT: không xúc bình bằng nước thu; BG: thủy tinh bosilicat; BQ: bảo quản; d: ngày; G: thủy tinh; P: chất dẻo (PE, PET, PVC, PP, PTFE...); (L</w:t>
      </w:r>
      <w:r w:rsidRPr="001E141D">
        <w:rPr>
          <w:rFonts w:eastAsia="Calibri" w:cs="Times New Roman"/>
          <w:color w:val="000000" w:themeColor="text1"/>
          <w:spacing w:val="-4"/>
          <w:sz w:val="24"/>
          <w:szCs w:val="24"/>
          <w:lang w:val="pt-BR"/>
        </w:rPr>
        <w:t>ót</w:t>
      </w:r>
      <w:r w:rsidRPr="001E141D">
        <w:rPr>
          <w:rFonts w:eastAsia="Calibri" w:cs="Times New Roman"/>
          <w:color w:val="000000" w:themeColor="text1"/>
          <w:spacing w:val="-4"/>
          <w:sz w:val="24"/>
          <w:szCs w:val="24"/>
          <w:lang w:val="vi-VN"/>
        </w:rPr>
        <w:t xml:space="preserve"> </w:t>
      </w:r>
      <w:r w:rsidRPr="001E141D">
        <w:rPr>
          <w:rFonts w:eastAsia="Calibri" w:cs="Times New Roman"/>
          <w:color w:val="000000" w:themeColor="text1"/>
          <w:spacing w:val="-4"/>
          <w:sz w:val="24"/>
          <w:szCs w:val="24"/>
          <w:lang w:val="pt-BR"/>
        </w:rPr>
        <w:t>nắp</w:t>
      </w:r>
      <w:r w:rsidRPr="001E141D">
        <w:rPr>
          <w:rFonts w:eastAsia="Calibri" w:cs="Times New Roman"/>
          <w:color w:val="000000" w:themeColor="text1"/>
          <w:spacing w:val="-4"/>
          <w:sz w:val="24"/>
          <w:szCs w:val="24"/>
          <w:lang w:val="vi-VN"/>
        </w:rPr>
        <w:t xml:space="preserve"> </w:t>
      </w:r>
      <w:r w:rsidRPr="001E141D">
        <w:rPr>
          <w:rFonts w:eastAsia="Calibri" w:cs="Times New Roman"/>
          <w:color w:val="000000" w:themeColor="text1"/>
          <w:spacing w:val="-4"/>
          <w:sz w:val="24"/>
          <w:szCs w:val="24"/>
          <w:lang w:val="pt-BR"/>
        </w:rPr>
        <w:t>P</w:t>
      </w:r>
      <w:r w:rsidRPr="001E141D">
        <w:rPr>
          <w:rFonts w:eastAsia="Calibri" w:cs="Times New Roman"/>
          <w:color w:val="000000" w:themeColor="text1"/>
          <w:spacing w:val="-4"/>
          <w:sz w:val="24"/>
          <w:szCs w:val="24"/>
          <w:lang w:val="vi-VN"/>
        </w:rPr>
        <w:t>): lót nắp bằng PTFE - polytetrafloroetylen; (*): nếu có clo phải thêm Na</w:t>
      </w:r>
      <w:r w:rsidRPr="001E141D">
        <w:rPr>
          <w:rFonts w:eastAsia="Calibri" w:cs="Times New Roman"/>
          <w:color w:val="000000" w:themeColor="text1"/>
          <w:spacing w:val="-4"/>
          <w:sz w:val="24"/>
          <w:szCs w:val="24"/>
          <w:vertAlign w:val="subscript"/>
          <w:lang w:val="vi-VN"/>
        </w:rPr>
        <w:t>2</w:t>
      </w:r>
      <w:r w:rsidRPr="001E141D">
        <w:rPr>
          <w:rFonts w:eastAsia="Calibri" w:cs="Times New Roman"/>
          <w:color w:val="000000" w:themeColor="text1"/>
          <w:spacing w:val="-4"/>
          <w:sz w:val="24"/>
          <w:szCs w:val="24"/>
          <w:lang w:val="vi-VN"/>
        </w:rPr>
        <w:t>S</w:t>
      </w:r>
      <w:r w:rsidRPr="001E141D">
        <w:rPr>
          <w:rFonts w:eastAsia="Calibri" w:cs="Times New Roman"/>
          <w:color w:val="000000" w:themeColor="text1"/>
          <w:spacing w:val="-4"/>
          <w:sz w:val="24"/>
          <w:szCs w:val="24"/>
          <w:vertAlign w:val="subscript"/>
          <w:lang w:val="vi-VN"/>
        </w:rPr>
        <w:t>2</w:t>
      </w:r>
      <w:r w:rsidRPr="001E141D">
        <w:rPr>
          <w:rFonts w:eastAsia="Calibri" w:cs="Times New Roman"/>
          <w:color w:val="000000" w:themeColor="text1"/>
          <w:spacing w:val="-4"/>
          <w:sz w:val="24"/>
          <w:szCs w:val="24"/>
          <w:lang w:val="vi-VN"/>
        </w:rPr>
        <w:t>O</w:t>
      </w:r>
      <w:r w:rsidRPr="001E141D">
        <w:rPr>
          <w:rFonts w:eastAsia="Calibri" w:cs="Times New Roman"/>
          <w:color w:val="000000" w:themeColor="text1"/>
          <w:spacing w:val="-4"/>
          <w:sz w:val="24"/>
          <w:szCs w:val="24"/>
          <w:vertAlign w:val="subscript"/>
          <w:lang w:val="vi-VN"/>
        </w:rPr>
        <w:t>3</w:t>
      </w:r>
      <w:r w:rsidRPr="001E141D">
        <w:rPr>
          <w:rFonts w:eastAsia="Calibri" w:cs="Times New Roman"/>
          <w:color w:val="000000" w:themeColor="text1"/>
          <w:spacing w:val="-4"/>
          <w:sz w:val="24"/>
          <w:szCs w:val="24"/>
          <w:lang w:val="vi-VN"/>
        </w:rPr>
        <w:t xml:space="preserve"> </w:t>
      </w:r>
      <w:r w:rsidRPr="001E141D">
        <w:rPr>
          <w:rFonts w:eastAsia="Calibri" w:cs="Times New Roman"/>
          <w:color w:val="000000" w:themeColor="text1"/>
          <w:spacing w:val="-4"/>
          <w:sz w:val="24"/>
          <w:szCs w:val="24"/>
          <w:lang w:val="vi-VN"/>
        </w:rPr>
        <w:lastRenderedPageBreak/>
        <w:t>hoặc Na</w:t>
      </w:r>
      <w:r w:rsidRPr="001E141D">
        <w:rPr>
          <w:rFonts w:eastAsia="Calibri" w:cs="Times New Roman"/>
          <w:color w:val="000000" w:themeColor="text1"/>
          <w:spacing w:val="-4"/>
          <w:sz w:val="24"/>
          <w:szCs w:val="24"/>
          <w:vertAlign w:val="subscript"/>
          <w:lang w:val="vi-VN"/>
        </w:rPr>
        <w:t>2</w:t>
      </w:r>
      <w:r w:rsidRPr="001E141D">
        <w:rPr>
          <w:rFonts w:eastAsia="Calibri" w:cs="Times New Roman"/>
          <w:color w:val="000000" w:themeColor="text1"/>
          <w:spacing w:val="-4"/>
          <w:sz w:val="24"/>
          <w:szCs w:val="24"/>
          <w:lang w:val="vi-VN"/>
        </w:rPr>
        <w:t>SO</w:t>
      </w:r>
      <w:r w:rsidRPr="001E141D">
        <w:rPr>
          <w:rFonts w:eastAsia="Calibri" w:cs="Times New Roman"/>
          <w:color w:val="000000" w:themeColor="text1"/>
          <w:spacing w:val="-4"/>
          <w:sz w:val="24"/>
          <w:szCs w:val="24"/>
          <w:vertAlign w:val="subscript"/>
          <w:lang w:val="vi-VN"/>
        </w:rPr>
        <w:t>3</w:t>
      </w:r>
      <w:r w:rsidRPr="001E141D">
        <w:rPr>
          <w:rFonts w:eastAsia="Calibri" w:cs="Times New Roman"/>
          <w:color w:val="000000" w:themeColor="text1"/>
          <w:spacing w:val="-4"/>
          <w:sz w:val="24"/>
          <w:szCs w:val="24"/>
          <w:lang w:val="vi-VN"/>
        </w:rPr>
        <w:t xml:space="preserve"> với lượng 0,008 % (80 mg Na</w:t>
      </w:r>
      <w:r w:rsidRPr="001E141D">
        <w:rPr>
          <w:rFonts w:eastAsia="Calibri" w:cs="Times New Roman"/>
          <w:color w:val="000000" w:themeColor="text1"/>
          <w:spacing w:val="-4"/>
          <w:sz w:val="24"/>
          <w:szCs w:val="24"/>
          <w:vertAlign w:val="subscript"/>
          <w:lang w:val="vi-VN"/>
        </w:rPr>
        <w:t>2</w:t>
      </w:r>
      <w:r w:rsidRPr="001E141D">
        <w:rPr>
          <w:rFonts w:eastAsia="Calibri" w:cs="Times New Roman"/>
          <w:color w:val="000000" w:themeColor="text1"/>
          <w:spacing w:val="-4"/>
          <w:sz w:val="24"/>
          <w:szCs w:val="24"/>
          <w:lang w:val="vi-VN"/>
        </w:rPr>
        <w:t>S</w:t>
      </w:r>
      <w:r w:rsidRPr="001E141D">
        <w:rPr>
          <w:rFonts w:eastAsia="Calibri" w:cs="Times New Roman"/>
          <w:color w:val="000000" w:themeColor="text1"/>
          <w:spacing w:val="-4"/>
          <w:sz w:val="24"/>
          <w:szCs w:val="24"/>
          <w:vertAlign w:val="subscript"/>
          <w:lang w:val="vi-VN"/>
        </w:rPr>
        <w:t>2</w:t>
      </w:r>
      <w:r w:rsidRPr="001E141D">
        <w:rPr>
          <w:rFonts w:eastAsia="Calibri" w:cs="Times New Roman"/>
          <w:color w:val="000000" w:themeColor="text1"/>
          <w:spacing w:val="-4"/>
          <w:sz w:val="24"/>
          <w:szCs w:val="24"/>
          <w:lang w:val="vi-VN"/>
        </w:rPr>
        <w:t>O</w:t>
      </w:r>
      <w:r w:rsidRPr="001E141D">
        <w:rPr>
          <w:rFonts w:eastAsia="Calibri" w:cs="Times New Roman"/>
          <w:color w:val="000000" w:themeColor="text1"/>
          <w:spacing w:val="-4"/>
          <w:sz w:val="24"/>
          <w:szCs w:val="24"/>
          <w:vertAlign w:val="subscript"/>
          <w:lang w:val="vi-VN"/>
        </w:rPr>
        <w:t>3</w:t>
      </w:r>
      <w:r w:rsidRPr="001E141D">
        <w:rPr>
          <w:rFonts w:eastAsia="Calibri" w:cs="Times New Roman"/>
          <w:color w:val="000000" w:themeColor="text1"/>
          <w:spacing w:val="-4"/>
          <w:sz w:val="24"/>
          <w:szCs w:val="24"/>
          <w:lang w:val="vi-VN"/>
        </w:rPr>
        <w:t>.5H</w:t>
      </w:r>
      <w:r w:rsidRPr="001E141D">
        <w:rPr>
          <w:rFonts w:eastAsia="Calibri" w:cs="Times New Roman"/>
          <w:color w:val="000000" w:themeColor="text1"/>
          <w:spacing w:val="-4"/>
          <w:sz w:val="24"/>
          <w:szCs w:val="24"/>
          <w:vertAlign w:val="subscript"/>
          <w:lang w:val="vi-VN"/>
        </w:rPr>
        <w:t>2</w:t>
      </w:r>
      <w:r w:rsidRPr="001E141D">
        <w:rPr>
          <w:rFonts w:eastAsia="Calibri" w:cs="Times New Roman"/>
          <w:color w:val="000000" w:themeColor="text1"/>
          <w:spacing w:val="-4"/>
          <w:sz w:val="24"/>
          <w:szCs w:val="24"/>
          <w:lang w:val="vi-VN"/>
        </w:rPr>
        <w:t>O/ 1L mẫu); Đối với các thông số về dầu mỡ, phải thu mẫu lưu riêng./.</w:t>
      </w:r>
      <w:r w:rsidR="0024361A" w:rsidRPr="001E141D">
        <w:rPr>
          <w:rFonts w:ascii="Times New Roman Bold" w:eastAsia="Calibri" w:hAnsi="Times New Roman Bold" w:cs="Times New Roman"/>
          <w:b/>
          <w:color w:val="000000" w:themeColor="text1"/>
          <w:spacing w:val="-4"/>
          <w:sz w:val="24"/>
          <w:szCs w:val="24"/>
          <w:lang w:val="vi-VN"/>
        </w:rPr>
        <w:br w:type="page"/>
      </w:r>
    </w:p>
    <w:p w:rsidR="0024361A" w:rsidRPr="001E141D" w:rsidRDefault="0024361A" w:rsidP="00B409EC">
      <w:pPr>
        <w:spacing w:before="20" w:after="0"/>
        <w:jc w:val="center"/>
        <w:outlineLvl w:val="0"/>
        <w:rPr>
          <w:rFonts w:eastAsia="Calibri" w:cs="Times New Roman"/>
          <w:b/>
          <w:color w:val="000000" w:themeColor="text1"/>
          <w:sz w:val="26"/>
          <w:lang w:val="vi-VN"/>
        </w:rPr>
      </w:pPr>
      <w:r w:rsidRPr="001E141D">
        <w:rPr>
          <w:rFonts w:eastAsia="Calibri" w:cs="Times New Roman"/>
          <w:b/>
          <w:color w:val="000000" w:themeColor="text1"/>
          <w:sz w:val="26"/>
          <w:lang w:val="vi-VN"/>
        </w:rPr>
        <w:lastRenderedPageBreak/>
        <w:t>P</w:t>
      </w:r>
      <w:r w:rsidR="004C253C" w:rsidRPr="001E141D">
        <w:rPr>
          <w:rFonts w:eastAsia="Calibri" w:cs="Times New Roman"/>
          <w:b/>
          <w:color w:val="000000" w:themeColor="text1"/>
          <w:sz w:val="26"/>
          <w:lang w:val="vi-VN"/>
        </w:rPr>
        <w:t>hụ lục</w:t>
      </w:r>
      <w:r w:rsidR="003462F8" w:rsidRPr="001E141D">
        <w:rPr>
          <w:rFonts w:eastAsia="Calibri" w:cs="Times New Roman"/>
          <w:b/>
          <w:color w:val="000000" w:themeColor="text1"/>
          <w:sz w:val="26"/>
          <w:lang w:val="vi-VN"/>
        </w:rPr>
        <w:t xml:space="preserve"> III</w:t>
      </w:r>
    </w:p>
    <w:p w:rsidR="00AC6365" w:rsidRPr="001E141D" w:rsidRDefault="00104871" w:rsidP="009255CE">
      <w:pPr>
        <w:spacing w:before="60" w:after="0" w:line="240" w:lineRule="auto"/>
        <w:jc w:val="center"/>
        <w:outlineLvl w:val="0"/>
        <w:rPr>
          <w:rFonts w:ascii="Times New Roman Bold" w:eastAsia="Calibri" w:hAnsi="Times New Roman Bold" w:cs="Times New Roman"/>
          <w:b/>
          <w:color w:val="000000" w:themeColor="text1"/>
          <w:spacing w:val="2"/>
          <w:sz w:val="25"/>
          <w:szCs w:val="25"/>
          <w:lang w:val="vi-VN"/>
        </w:rPr>
      </w:pPr>
      <w:r w:rsidRPr="001E141D">
        <w:rPr>
          <w:rFonts w:ascii="Times New Roman Bold" w:eastAsia="Arial" w:hAnsi="Times New Roman Bold" w:cs="Times New Roman"/>
          <w:b/>
          <w:color w:val="000000" w:themeColor="text1"/>
          <w:spacing w:val="2"/>
          <w:sz w:val="25"/>
          <w:szCs w:val="25"/>
          <w:lang w:val="vi-VN"/>
        </w:rPr>
        <w:t xml:space="preserve">BÁO CÁO THU MẪU MÔI TRƯỜNG </w:t>
      </w:r>
      <w:r w:rsidR="00AC6365" w:rsidRPr="001E141D">
        <w:rPr>
          <w:rFonts w:ascii="Times New Roman Bold" w:eastAsia="Calibri" w:hAnsi="Times New Roman Bold" w:cs="Times New Roman"/>
          <w:b/>
          <w:color w:val="000000" w:themeColor="text1"/>
          <w:spacing w:val="2"/>
          <w:sz w:val="25"/>
          <w:szCs w:val="25"/>
          <w:lang w:val="vi-VN"/>
        </w:rPr>
        <w:t>(M</w:t>
      </w:r>
      <w:r w:rsidRPr="001E141D">
        <w:rPr>
          <w:rFonts w:ascii="Times New Roman Bold" w:eastAsia="Calibri" w:hAnsi="Times New Roman Bold" w:cs="Times New Roman"/>
          <w:b/>
          <w:color w:val="000000" w:themeColor="text1"/>
          <w:spacing w:val="2"/>
          <w:sz w:val="25"/>
          <w:szCs w:val="25"/>
          <w:lang w:val="vi-VN"/>
        </w:rPr>
        <w:t>ẪU</w:t>
      </w:r>
      <w:r w:rsidR="00AC6365" w:rsidRPr="001E141D">
        <w:rPr>
          <w:rFonts w:ascii="Times New Roman Bold" w:eastAsia="Calibri" w:hAnsi="Times New Roman Bold" w:cs="Times New Roman"/>
          <w:b/>
          <w:color w:val="000000" w:themeColor="text1"/>
          <w:spacing w:val="2"/>
          <w:sz w:val="25"/>
          <w:szCs w:val="25"/>
          <w:lang w:val="vi-VN"/>
        </w:rPr>
        <w:t xml:space="preserve"> BCTM)</w:t>
      </w:r>
    </w:p>
    <w:p w:rsidR="00551256" w:rsidRPr="001E141D" w:rsidRDefault="00551256" w:rsidP="00551256">
      <w:pPr>
        <w:spacing w:after="0" w:line="240" w:lineRule="auto"/>
        <w:ind w:left="340" w:right="340"/>
        <w:jc w:val="center"/>
        <w:rPr>
          <w:rFonts w:eastAsia="Calibri" w:cs="Times New Roman"/>
          <w:i/>
          <w:color w:val="000000" w:themeColor="text1"/>
          <w:sz w:val="26"/>
          <w:szCs w:val="26"/>
        </w:rPr>
      </w:pPr>
      <w:r w:rsidRPr="001E141D">
        <w:rPr>
          <w:rFonts w:eastAsia="Calibri" w:cs="Times New Roman"/>
          <w:i/>
          <w:color w:val="000000" w:themeColor="text1"/>
          <w:sz w:val="26"/>
          <w:szCs w:val="26"/>
          <w:lang w:val="vi-VN"/>
        </w:rPr>
        <w:t>(Ban hành kèm theo Thông tư</w:t>
      </w:r>
      <w:r w:rsidRPr="001E141D">
        <w:rPr>
          <w:rFonts w:eastAsia="Calibri" w:cs="Times New Roman"/>
          <w:i/>
          <w:color w:val="000000" w:themeColor="text1"/>
          <w:sz w:val="26"/>
          <w:szCs w:val="26"/>
        </w:rPr>
        <w:t xml:space="preserve"> số       /2023/TT-BCA ngày     tháng    năm  2023 của Bộ trưởng Bộ Công an quy định kiểm định nước thải trong hoạt động kiểm định môi trường phục vụ công tác phòng ngừa, phát hiện và xử lý vi phạm pháp luật về bảo vệ môi trường của lực lượng Cảnh sát nhân dân)</w:t>
      </w:r>
    </w:p>
    <w:p w:rsidR="00437388" w:rsidRPr="001E141D" w:rsidRDefault="00551256" w:rsidP="00C24676">
      <w:pPr>
        <w:spacing w:after="0" w:line="264" w:lineRule="auto"/>
        <w:ind w:left="340" w:right="340"/>
        <w:jc w:val="center"/>
        <w:rPr>
          <w:rFonts w:eastAsia="Calibri" w:cs="Times New Roman"/>
          <w:i/>
          <w:color w:val="000000" w:themeColor="text1"/>
          <w:sz w:val="26"/>
          <w:szCs w:val="26"/>
          <w:lang w:val="vi-VN"/>
        </w:rPr>
      </w:pPr>
      <w:r w:rsidRPr="001E141D">
        <w:rPr>
          <w:rFonts w:eastAsia="Calibri" w:cs="Times New Roman"/>
          <w:i/>
          <w:noProof/>
          <w:color w:val="000000" w:themeColor="text1"/>
          <w:sz w:val="26"/>
          <w:szCs w:val="26"/>
        </w:rPr>
        <mc:AlternateContent>
          <mc:Choice Requires="wps">
            <w:drawing>
              <wp:anchor distT="0" distB="0" distL="114300" distR="114300" simplePos="0" relativeHeight="251715584" behindDoc="0" locked="0" layoutInCell="1" allowOverlap="1" wp14:anchorId="0435A9DB" wp14:editId="19C1F880">
                <wp:simplePos x="0" y="0"/>
                <wp:positionH relativeFrom="column">
                  <wp:posOffset>1953576</wp:posOffset>
                </wp:positionH>
                <wp:positionV relativeFrom="paragraph">
                  <wp:posOffset>50804</wp:posOffset>
                </wp:positionV>
                <wp:extent cx="1727835"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1727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D3FAE" id="Straight Connector 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8pt,4pt" to="289.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" strokecolor="black [3040]"/>
            </w:pict>
          </mc:Fallback>
        </mc:AlternateContent>
      </w:r>
      <w:r w:rsidR="00437388" w:rsidRPr="001E141D">
        <w:rPr>
          <w:rFonts w:eastAsia="Calibri" w:cs="Times New Roman"/>
          <w:noProof/>
          <w:color w:val="000000" w:themeColor="text1"/>
          <w:sz w:val="24"/>
          <w:szCs w:val="24"/>
        </w:rPr>
        <mc:AlternateContent>
          <mc:Choice Requires="wps">
            <w:drawing>
              <wp:anchor distT="0" distB="0" distL="114300" distR="114300" simplePos="0" relativeHeight="251703296" behindDoc="1" locked="0" layoutInCell="1" allowOverlap="1" wp14:anchorId="4166F3FB" wp14:editId="25AAC7D7">
                <wp:simplePos x="0" y="0"/>
                <wp:positionH relativeFrom="column">
                  <wp:posOffset>4471035</wp:posOffset>
                </wp:positionH>
                <wp:positionV relativeFrom="paragraph">
                  <wp:posOffset>39314</wp:posOffset>
                </wp:positionV>
                <wp:extent cx="1420495" cy="415925"/>
                <wp:effectExtent l="0" t="0" r="27305" b="222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415925"/>
                        </a:xfrm>
                        <a:prstGeom prst="rect">
                          <a:avLst/>
                        </a:prstGeom>
                        <a:solidFill>
                          <a:srgbClr val="FFFFFF"/>
                        </a:solidFill>
                        <a:ln w="0">
                          <a:solidFill>
                            <a:srgbClr val="FFFFFF"/>
                          </a:solidFill>
                          <a:miter lim="800000"/>
                          <a:headEnd/>
                          <a:tailEnd/>
                        </a:ln>
                      </wps:spPr>
                      <wps:txbx>
                        <w:txbxContent>
                          <w:p w:rsidR="004A5A7B" w:rsidRPr="00514279" w:rsidRDefault="004A5A7B" w:rsidP="00AC6365">
                            <w:pPr>
                              <w:pStyle w:val="Header"/>
                              <w:spacing w:before="40"/>
                              <w:jc w:val="center"/>
                              <w:rPr>
                                <w:b/>
                                <w:sz w:val="18"/>
                                <w:szCs w:val="20"/>
                              </w:rPr>
                            </w:pPr>
                            <w:r w:rsidRPr="00D24C81">
                              <w:rPr>
                                <w:b/>
                                <w:sz w:val="18"/>
                                <w:szCs w:val="20"/>
                              </w:rPr>
                              <w:t xml:space="preserve">Mẫu </w:t>
                            </w:r>
                            <w:r w:rsidR="00514279">
                              <w:rPr>
                                <w:b/>
                                <w:sz w:val="18"/>
                                <w:szCs w:val="20"/>
                                <w:lang w:val="vi-VN"/>
                              </w:rPr>
                              <w:t>BCTM</w:t>
                            </w:r>
                          </w:p>
                          <w:p w:rsidR="004A5A7B" w:rsidRPr="006C75CB" w:rsidRDefault="004A5A7B" w:rsidP="006C75CB">
                            <w:pPr>
                              <w:pStyle w:val="Header"/>
                              <w:jc w:val="center"/>
                              <w:rPr>
                                <w:spacing w:val="-8"/>
                                <w:sz w:val="16"/>
                                <w:szCs w:val="20"/>
                              </w:rPr>
                            </w:pPr>
                            <w:r w:rsidRPr="006C75CB">
                              <w:rPr>
                                <w:spacing w:val="-8"/>
                                <w:sz w:val="16"/>
                                <w:szCs w:val="20"/>
                              </w:rPr>
                              <w:t xml:space="preserve">BH theo TT số </w:t>
                            </w:r>
                            <w:r>
                              <w:rPr>
                                <w:spacing w:val="-8"/>
                                <w:sz w:val="16"/>
                                <w:szCs w:val="20"/>
                                <w:lang w:val="vi-VN"/>
                              </w:rPr>
                              <w:t xml:space="preserve">   </w:t>
                            </w:r>
                            <w:r w:rsidRPr="006C75CB">
                              <w:rPr>
                                <w:spacing w:val="-8"/>
                                <w:sz w:val="16"/>
                                <w:szCs w:val="20"/>
                              </w:rPr>
                              <w:t>/ 20</w:t>
                            </w:r>
                            <w:r>
                              <w:rPr>
                                <w:spacing w:val="-8"/>
                                <w:sz w:val="16"/>
                                <w:szCs w:val="20"/>
                                <w:lang w:val="vi-VN"/>
                              </w:rPr>
                              <w:t>23</w:t>
                            </w:r>
                            <w:r w:rsidRPr="006C75CB">
                              <w:rPr>
                                <w:spacing w:val="-8"/>
                                <w:sz w:val="16"/>
                                <w:szCs w:val="20"/>
                              </w:rPr>
                              <w:t>/ TT-BCA</w:t>
                            </w:r>
                          </w:p>
                          <w:p w:rsidR="004A5A7B" w:rsidRPr="006C75CB" w:rsidRDefault="004A5A7B" w:rsidP="006C75CB">
                            <w:pPr>
                              <w:spacing w:after="40" w:line="240" w:lineRule="auto"/>
                              <w:ind w:firstLine="545"/>
                              <w:rPr>
                                <w:sz w:val="26"/>
                              </w:rPr>
                            </w:pPr>
                            <w:r>
                              <w:rPr>
                                <w:sz w:val="16"/>
                                <w:szCs w:val="20"/>
                              </w:rPr>
                              <w:t>Ngày  / /2023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480E47" id="Text Box 19" o:spid="_x0000_s1032" type="#_x0000_t202" style="position:absolute;left:0;text-align:left;margin-left:352.05pt;margin-top:3.1pt;width:111.85pt;height:32.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" strokecolor="white" strokeweight="0">
                <v:textbox style="mso-fit-shape-to-text:t" inset="0,0,0,0">
                  <w:txbxContent>
                    <w:p w:rsidR="004A5A7B" w:rsidRPr="00514279" w:rsidRDefault="004A5A7B" w:rsidP="00AC6365">
                      <w:pPr>
                        <w:pStyle w:val="Header"/>
                        <w:spacing w:before="40"/>
                        <w:jc w:val="center"/>
                        <w:rPr>
                          <w:b/>
                          <w:sz w:val="18"/>
                          <w:szCs w:val="20"/>
                        </w:rPr>
                      </w:pPr>
                      <w:r w:rsidRPr="00D24C81">
                        <w:rPr>
                          <w:b/>
                          <w:sz w:val="18"/>
                          <w:szCs w:val="20"/>
                        </w:rPr>
                        <w:t xml:space="preserve">Mẫu </w:t>
                      </w:r>
                      <w:r w:rsidR="00514279">
                        <w:rPr>
                          <w:b/>
                          <w:sz w:val="18"/>
                          <w:szCs w:val="20"/>
                          <w:lang w:val="vi-VN"/>
                        </w:rPr>
                        <w:t>BCTM</w:t>
                      </w:r>
                    </w:p>
                    <w:p w:rsidR="004A5A7B" w:rsidRPr="006C75CB" w:rsidRDefault="004A5A7B" w:rsidP="006C75CB">
                      <w:pPr>
                        <w:pStyle w:val="Header"/>
                        <w:jc w:val="center"/>
                        <w:rPr>
                          <w:spacing w:val="-8"/>
                          <w:sz w:val="16"/>
                          <w:szCs w:val="20"/>
                        </w:rPr>
                      </w:pPr>
                      <w:r w:rsidRPr="006C75CB">
                        <w:rPr>
                          <w:spacing w:val="-8"/>
                          <w:sz w:val="16"/>
                          <w:szCs w:val="20"/>
                        </w:rPr>
                        <w:t xml:space="preserve">BH theo TT số </w:t>
                      </w:r>
                      <w:r>
                        <w:rPr>
                          <w:spacing w:val="-8"/>
                          <w:sz w:val="16"/>
                          <w:szCs w:val="20"/>
                          <w:lang w:val="vi-VN"/>
                        </w:rPr>
                        <w:t xml:space="preserve">   </w:t>
                      </w:r>
                      <w:r w:rsidRPr="006C75CB">
                        <w:rPr>
                          <w:spacing w:val="-8"/>
                          <w:sz w:val="16"/>
                          <w:szCs w:val="20"/>
                        </w:rPr>
                        <w:t>/ 20</w:t>
                      </w:r>
                      <w:r>
                        <w:rPr>
                          <w:spacing w:val="-8"/>
                          <w:sz w:val="16"/>
                          <w:szCs w:val="20"/>
                          <w:lang w:val="vi-VN"/>
                        </w:rPr>
                        <w:t>23</w:t>
                      </w:r>
                      <w:r w:rsidRPr="006C75CB">
                        <w:rPr>
                          <w:spacing w:val="-8"/>
                          <w:sz w:val="16"/>
                          <w:szCs w:val="20"/>
                        </w:rPr>
                        <w:t>/ TT-BCA</w:t>
                      </w:r>
                    </w:p>
                    <w:p w:rsidR="004A5A7B" w:rsidRPr="006C75CB" w:rsidRDefault="004A5A7B" w:rsidP="006C75CB">
                      <w:pPr>
                        <w:spacing w:after="40" w:line="240" w:lineRule="auto"/>
                        <w:ind w:firstLine="545"/>
                        <w:rPr>
                          <w:sz w:val="26"/>
                        </w:rPr>
                      </w:pPr>
                      <w:r>
                        <w:rPr>
                          <w:sz w:val="16"/>
                          <w:szCs w:val="20"/>
                        </w:rPr>
                        <w:t>Ngày  / /2023</w:t>
                      </w:r>
                    </w:p>
                  </w:txbxContent>
                </v:textbox>
              </v:shape>
            </w:pict>
          </mc:Fallback>
        </mc:AlternateContent>
      </w:r>
    </w:p>
    <w:p w:rsidR="00AC6365" w:rsidRPr="001E141D" w:rsidRDefault="00AC6365" w:rsidP="009255CE">
      <w:pPr>
        <w:spacing w:before="80" w:after="0" w:line="240" w:lineRule="auto"/>
        <w:jc w:val="center"/>
        <w:outlineLvl w:val="0"/>
        <w:rPr>
          <w:rFonts w:eastAsia="Calibri" w:cs="Times New Roman"/>
          <w:b/>
          <w:color w:val="000000" w:themeColor="text1"/>
          <w:sz w:val="26"/>
          <w:szCs w:val="26"/>
          <w:lang w:val="vi-VN"/>
        </w:rPr>
      </w:pP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85"/>
      </w:tblGrid>
      <w:tr w:rsidR="001E141D" w:rsidRPr="001E141D" w:rsidTr="00AC6365">
        <w:trPr>
          <w:jc w:val="center"/>
        </w:trPr>
        <w:tc>
          <w:tcPr>
            <w:tcW w:w="9401" w:type="dxa"/>
          </w:tcPr>
          <w:p w:rsidR="00AC6365" w:rsidRPr="001E141D" w:rsidRDefault="00605EAF" w:rsidP="003F2016">
            <w:pPr>
              <w:tabs>
                <w:tab w:val="center" w:pos="4592"/>
                <w:tab w:val="left" w:pos="8314"/>
              </w:tabs>
              <w:spacing w:before="20"/>
              <w:rPr>
                <w:color w:val="000000" w:themeColor="text1"/>
                <w:sz w:val="24"/>
                <w:szCs w:val="24"/>
                <w:lang w:val="vi-VN"/>
              </w:rPr>
            </w:pPr>
            <w:r w:rsidRPr="001E141D">
              <w:rPr>
                <w:color w:val="000000" w:themeColor="text1"/>
                <w:sz w:val="24"/>
                <w:szCs w:val="24"/>
                <w:lang w:val="vi-VN"/>
              </w:rPr>
              <w:tab/>
            </w:r>
            <w:r w:rsidR="00AC6365" w:rsidRPr="001E141D">
              <w:rPr>
                <w:color w:val="000000" w:themeColor="text1"/>
                <w:sz w:val="24"/>
                <w:szCs w:val="24"/>
              </w:rPr>
              <w:t xml:space="preserve">CÔNG AN </w:t>
            </w:r>
            <w:r w:rsidR="00AC6365" w:rsidRPr="001E141D">
              <w:rPr>
                <w:color w:val="000000" w:themeColor="text1"/>
                <w:sz w:val="24"/>
                <w:szCs w:val="24"/>
                <w:lang w:val="vi-VN"/>
              </w:rPr>
              <w:t>..............</w:t>
            </w:r>
            <w:r w:rsidR="00474E14" w:rsidRPr="001E141D">
              <w:rPr>
                <w:color w:val="000000" w:themeColor="text1"/>
                <w:sz w:val="24"/>
                <w:szCs w:val="24"/>
                <w:lang w:val="vi-VN"/>
              </w:rPr>
              <w:t>....</w:t>
            </w:r>
            <w:r w:rsidR="008027F8" w:rsidRPr="001E141D">
              <w:rPr>
                <w:color w:val="000000" w:themeColor="text1"/>
                <w:sz w:val="24"/>
                <w:szCs w:val="24"/>
                <w:lang w:val="vi-VN"/>
              </w:rPr>
              <w:t>.............................</w:t>
            </w:r>
          </w:p>
        </w:tc>
      </w:tr>
      <w:tr w:rsidR="001E141D" w:rsidRPr="001E141D" w:rsidTr="00AC6365">
        <w:trPr>
          <w:jc w:val="center"/>
        </w:trPr>
        <w:tc>
          <w:tcPr>
            <w:tcW w:w="9401" w:type="dxa"/>
            <w:tcBorders>
              <w:bottom w:val="single" w:sz="4" w:space="0" w:color="auto"/>
            </w:tcBorders>
          </w:tcPr>
          <w:p w:rsidR="00AC6365" w:rsidRPr="001E141D" w:rsidRDefault="00AC6365" w:rsidP="00AC6365">
            <w:pPr>
              <w:spacing w:before="20" w:after="20"/>
              <w:jc w:val="center"/>
              <w:rPr>
                <w:b/>
                <w:color w:val="000000" w:themeColor="text1"/>
                <w:sz w:val="24"/>
                <w:szCs w:val="24"/>
              </w:rPr>
            </w:pPr>
            <w:r w:rsidRPr="001E141D">
              <w:rPr>
                <w:b/>
                <w:color w:val="000000" w:themeColor="text1"/>
                <w:sz w:val="24"/>
                <w:szCs w:val="24"/>
              </w:rPr>
              <w:t>PHÒNG CẢNH SÁT PHÒNG</w:t>
            </w:r>
            <w:r w:rsidRPr="001E141D">
              <w:rPr>
                <w:b/>
                <w:color w:val="000000" w:themeColor="text1"/>
                <w:sz w:val="24"/>
                <w:szCs w:val="24"/>
                <w:lang w:val="vi-VN"/>
              </w:rPr>
              <w:t>,</w:t>
            </w:r>
            <w:r w:rsidRPr="001E141D">
              <w:rPr>
                <w:b/>
                <w:color w:val="000000" w:themeColor="text1"/>
                <w:sz w:val="24"/>
                <w:szCs w:val="24"/>
              </w:rPr>
              <w:t xml:space="preserve"> CHỐNG TỘI PHẠM VỀ MÔI TRƯỜNG</w:t>
            </w:r>
          </w:p>
        </w:tc>
      </w:tr>
      <w:tr w:rsidR="001E141D" w:rsidRPr="001E141D" w:rsidTr="00AC6365">
        <w:trPr>
          <w:jc w:val="center"/>
        </w:trPr>
        <w:tc>
          <w:tcPr>
            <w:tcW w:w="9401" w:type="dxa"/>
            <w:tcBorders>
              <w:top w:val="single" w:sz="4" w:space="0" w:color="auto"/>
            </w:tcBorders>
          </w:tcPr>
          <w:p w:rsidR="00AC6365" w:rsidRPr="001E141D" w:rsidRDefault="00AC6365" w:rsidP="00AC6365">
            <w:pPr>
              <w:spacing w:before="120"/>
              <w:jc w:val="right"/>
              <w:rPr>
                <w:i/>
                <w:color w:val="000000" w:themeColor="text1"/>
                <w:sz w:val="26"/>
                <w:lang w:val="vi-VN"/>
              </w:rPr>
            </w:pPr>
            <w:r w:rsidRPr="001E141D">
              <w:rPr>
                <w:i/>
                <w:color w:val="000000" w:themeColor="text1"/>
                <w:sz w:val="26"/>
                <w:lang w:val="vi-VN"/>
              </w:rPr>
              <w:t>........................., ngày ....... tháng ...... năm 20.....</w:t>
            </w:r>
          </w:p>
        </w:tc>
      </w:tr>
    </w:tbl>
    <w:p w:rsidR="00AC6365" w:rsidRPr="001E141D" w:rsidRDefault="00AC6365" w:rsidP="000536F1">
      <w:pPr>
        <w:spacing w:before="240" w:after="0" w:line="240" w:lineRule="auto"/>
        <w:jc w:val="center"/>
        <w:rPr>
          <w:rFonts w:eastAsia="Arial" w:cs="Times New Roman"/>
          <w:b/>
          <w:color w:val="000000" w:themeColor="text1"/>
          <w:szCs w:val="28"/>
          <w:lang w:val="vi-VN"/>
        </w:rPr>
      </w:pPr>
      <w:r w:rsidRPr="001E141D">
        <w:rPr>
          <w:rFonts w:eastAsia="Arial" w:cs="Times New Roman"/>
          <w:b/>
          <w:color w:val="000000" w:themeColor="text1"/>
          <w:szCs w:val="28"/>
          <w:lang w:val="vi-VN"/>
        </w:rPr>
        <w:t>BÁO CÁO THU MẪU MÔI TRƯỜNG</w:t>
      </w:r>
    </w:p>
    <w:p w:rsidR="00AC6365" w:rsidRPr="001E141D" w:rsidRDefault="00AC6365" w:rsidP="00AC6365">
      <w:pPr>
        <w:spacing w:after="0" w:line="120" w:lineRule="auto"/>
        <w:jc w:val="center"/>
        <w:rPr>
          <w:rFonts w:eastAsia="Calibri" w:cs="Times New Roman"/>
          <w:color w:val="000000" w:themeColor="text1"/>
          <w:sz w:val="26"/>
          <w:szCs w:val="26"/>
          <w:lang w:val="vi-VN"/>
        </w:rPr>
      </w:pPr>
    </w:p>
    <w:p w:rsidR="00AC6365" w:rsidRPr="001E141D" w:rsidRDefault="00AC6365" w:rsidP="00AC6365">
      <w:pPr>
        <w:tabs>
          <w:tab w:val="left" w:leader="dot" w:pos="6521"/>
        </w:tabs>
        <w:spacing w:before="40" w:after="40"/>
        <w:jc w:val="center"/>
        <w:rPr>
          <w:rFonts w:eastAsia="Calibri" w:cs="Times New Roman"/>
          <w:color w:val="000000" w:themeColor="text1"/>
          <w:sz w:val="26"/>
          <w:szCs w:val="26"/>
        </w:rPr>
      </w:pPr>
      <w:r w:rsidRPr="001E141D">
        <w:rPr>
          <w:rFonts w:eastAsia="Calibri" w:cs="Times New Roman"/>
          <w:color w:val="000000" w:themeColor="text1"/>
          <w:sz w:val="26"/>
          <w:szCs w:val="26"/>
          <w:lang w:val="vi-VN"/>
        </w:rPr>
        <w:t xml:space="preserve">Kính gửi: </w:t>
      </w:r>
      <w:r w:rsidR="00551256" w:rsidRPr="001E141D">
        <w:rPr>
          <w:rFonts w:eastAsia="Calibri" w:cs="Times New Roman"/>
          <w:color w:val="000000" w:themeColor="text1"/>
          <w:sz w:val="26"/>
          <w:szCs w:val="26"/>
        </w:rPr>
        <w:t>…………………………………………</w:t>
      </w:r>
    </w:p>
    <w:p w:rsidR="00AC6365" w:rsidRPr="001E141D" w:rsidRDefault="00AC6365" w:rsidP="00AC6365">
      <w:pPr>
        <w:tabs>
          <w:tab w:val="left" w:leader="dot" w:pos="6521"/>
        </w:tabs>
        <w:spacing w:after="0" w:line="120" w:lineRule="auto"/>
        <w:jc w:val="center"/>
        <w:rPr>
          <w:rFonts w:eastAsia="Calibri" w:cs="Times New Roman"/>
          <w:color w:val="000000" w:themeColor="text1"/>
          <w:sz w:val="26"/>
          <w:szCs w:val="26"/>
          <w:lang w:val="vi-VN"/>
        </w:rPr>
      </w:pPr>
    </w:p>
    <w:p w:rsidR="00AC6365" w:rsidRPr="001E141D" w:rsidRDefault="00AC6365" w:rsidP="00AC6365">
      <w:pPr>
        <w:tabs>
          <w:tab w:val="left" w:leader="dot" w:pos="9185"/>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 xml:space="preserve">Cán bộ báo cáo: </w:t>
      </w:r>
      <w:r w:rsidRPr="001E141D">
        <w:rPr>
          <w:rFonts w:eastAsia="Calibri" w:cs="Times New Roman"/>
          <w:color w:val="000000" w:themeColor="text1"/>
          <w:sz w:val="26"/>
          <w:szCs w:val="26"/>
          <w:lang w:val="vi-VN"/>
        </w:rPr>
        <w:tab/>
      </w:r>
    </w:p>
    <w:p w:rsidR="00AC6365" w:rsidRPr="001E141D" w:rsidRDefault="00AC6365" w:rsidP="00AC6365">
      <w:pPr>
        <w:tabs>
          <w:tab w:val="left" w:leader="dot" w:pos="9185"/>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 xml:space="preserve">Thu mẫu theo yêu cầu của: </w:t>
      </w:r>
      <w:r w:rsidRPr="001E141D">
        <w:rPr>
          <w:rFonts w:eastAsia="Calibri" w:cs="Times New Roman"/>
          <w:color w:val="000000" w:themeColor="text1"/>
          <w:sz w:val="26"/>
          <w:szCs w:val="26"/>
          <w:lang w:val="vi-VN"/>
        </w:rPr>
        <w:tab/>
      </w:r>
    </w:p>
    <w:p w:rsidR="00AC6365" w:rsidRPr="001E141D" w:rsidRDefault="00AC6365" w:rsidP="00AC6365">
      <w:pPr>
        <w:tabs>
          <w:tab w:val="left" w:leader="dot" w:pos="9185"/>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 xml:space="preserve">Ngày thực hiện: </w:t>
      </w:r>
      <w:r w:rsidRPr="001E141D">
        <w:rPr>
          <w:rFonts w:eastAsia="Calibri" w:cs="Times New Roman"/>
          <w:color w:val="000000" w:themeColor="text1"/>
          <w:sz w:val="26"/>
          <w:szCs w:val="26"/>
          <w:lang w:val="vi-VN"/>
        </w:rPr>
        <w:tab/>
      </w:r>
    </w:p>
    <w:p w:rsidR="00AC6365" w:rsidRPr="001E141D" w:rsidRDefault="00AC6365" w:rsidP="00AC6365">
      <w:pPr>
        <w:tabs>
          <w:tab w:val="left" w:leader="dot" w:pos="9185"/>
        </w:tabs>
        <w:spacing w:before="60" w:after="0" w:line="264" w:lineRule="auto"/>
        <w:rPr>
          <w:rFonts w:eastAsia="Calibri" w:cs="Times New Roman"/>
          <w:color w:val="000000" w:themeColor="text1"/>
          <w:spacing w:val="-6"/>
          <w:sz w:val="26"/>
          <w:szCs w:val="26"/>
          <w:lang w:val="vi-VN"/>
        </w:rPr>
      </w:pPr>
      <w:r w:rsidRPr="001E141D">
        <w:rPr>
          <w:rFonts w:eastAsia="Calibri" w:cs="Times New Roman"/>
          <w:color w:val="000000" w:themeColor="text1"/>
          <w:spacing w:val="-6"/>
          <w:sz w:val="26"/>
          <w:szCs w:val="26"/>
          <w:lang w:val="vi-VN"/>
        </w:rPr>
        <w:t xml:space="preserve">Nhóm cán bộ </w:t>
      </w:r>
      <w:r w:rsidR="001A74AC" w:rsidRPr="001E141D">
        <w:rPr>
          <w:rFonts w:eastAsia="Calibri" w:cs="Times New Roman"/>
          <w:color w:val="000000" w:themeColor="text1"/>
          <w:spacing w:val="-6"/>
          <w:sz w:val="26"/>
          <w:szCs w:val="26"/>
          <w:lang w:val="vi-VN"/>
        </w:rPr>
        <w:t>thu</w:t>
      </w:r>
      <w:r w:rsidRPr="001E141D">
        <w:rPr>
          <w:rFonts w:eastAsia="Calibri" w:cs="Times New Roman"/>
          <w:color w:val="000000" w:themeColor="text1"/>
          <w:spacing w:val="-6"/>
          <w:sz w:val="26"/>
          <w:szCs w:val="26"/>
          <w:lang w:val="vi-VN"/>
        </w:rPr>
        <w:t xml:space="preserve"> mẫu gồm: </w:t>
      </w:r>
      <w:r w:rsidRPr="001E141D">
        <w:rPr>
          <w:rFonts w:eastAsia="Calibri" w:cs="Times New Roman"/>
          <w:color w:val="000000" w:themeColor="text1"/>
          <w:spacing w:val="-6"/>
          <w:sz w:val="26"/>
          <w:szCs w:val="26"/>
          <w:lang w:val="vi-VN"/>
        </w:rPr>
        <w:tab/>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AC6365">
      <w:pPr>
        <w:tabs>
          <w:tab w:val="left" w:leader="dot" w:pos="9185"/>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Tên cơ sở</w:t>
      </w:r>
      <w:r w:rsidR="007F1FCF" w:rsidRPr="001E141D">
        <w:rPr>
          <w:rFonts w:eastAsia="Calibri" w:cs="Times New Roman"/>
          <w:color w:val="000000" w:themeColor="text1"/>
          <w:sz w:val="26"/>
          <w:szCs w:val="26"/>
          <w:lang w:val="vi-VN"/>
        </w:rPr>
        <w:t xml:space="preserve"> </w:t>
      </w:r>
      <w:r w:rsidRPr="001E141D">
        <w:rPr>
          <w:rFonts w:eastAsia="Calibri" w:cs="Times New Roman"/>
          <w:color w:val="000000" w:themeColor="text1"/>
          <w:sz w:val="26"/>
          <w:szCs w:val="26"/>
          <w:lang w:val="vi-VN"/>
        </w:rPr>
        <w:t xml:space="preserve">/địa điểm </w:t>
      </w:r>
      <w:r w:rsidR="001A74AC" w:rsidRPr="001E141D">
        <w:rPr>
          <w:rFonts w:eastAsia="Calibri" w:cs="Times New Roman"/>
          <w:color w:val="000000" w:themeColor="text1"/>
          <w:sz w:val="26"/>
          <w:szCs w:val="26"/>
          <w:lang w:val="vi-VN"/>
        </w:rPr>
        <w:t>thu</w:t>
      </w:r>
      <w:r w:rsidRPr="001E141D">
        <w:rPr>
          <w:rFonts w:eastAsia="Calibri" w:cs="Times New Roman"/>
          <w:color w:val="000000" w:themeColor="text1"/>
          <w:sz w:val="26"/>
          <w:szCs w:val="26"/>
          <w:lang w:val="vi-VN"/>
        </w:rPr>
        <w:t xml:space="preserve"> mẫu:</w:t>
      </w:r>
      <w:r w:rsidRPr="001E141D">
        <w:rPr>
          <w:rFonts w:eastAsia="Calibri" w:cs="Times New Roman"/>
          <w:color w:val="000000" w:themeColor="text1"/>
          <w:sz w:val="26"/>
          <w:szCs w:val="26"/>
          <w:lang w:val="vi-VN"/>
        </w:rPr>
        <w:tab/>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AC6365">
      <w:pPr>
        <w:tabs>
          <w:tab w:val="left" w:leader="dot" w:pos="9185"/>
        </w:tabs>
        <w:spacing w:before="60" w:after="0" w:line="264" w:lineRule="auto"/>
        <w:rPr>
          <w:rFonts w:eastAsia="Calibri" w:cs="Times New Roman"/>
          <w:color w:val="000000" w:themeColor="text1"/>
          <w:spacing w:val="-8"/>
          <w:sz w:val="26"/>
          <w:szCs w:val="26"/>
          <w:lang w:val="vi-VN"/>
        </w:rPr>
      </w:pPr>
      <w:r w:rsidRPr="001E141D">
        <w:rPr>
          <w:rFonts w:eastAsia="Calibri" w:cs="Times New Roman"/>
          <w:color w:val="000000" w:themeColor="text1"/>
          <w:spacing w:val="-8"/>
          <w:sz w:val="26"/>
          <w:szCs w:val="26"/>
          <w:lang w:val="vi-VN"/>
        </w:rPr>
        <w:t>Loại hình sản xuất/ kinh doanh:</w:t>
      </w:r>
      <w:r w:rsidRPr="001E141D">
        <w:rPr>
          <w:rFonts w:eastAsia="Calibri" w:cs="Times New Roman"/>
          <w:color w:val="000000" w:themeColor="text1"/>
          <w:spacing w:val="-8"/>
          <w:sz w:val="26"/>
          <w:szCs w:val="26"/>
          <w:lang w:val="vi-VN"/>
        </w:rPr>
        <w:tab/>
      </w:r>
    </w:p>
    <w:p w:rsidR="00AC6365" w:rsidRPr="001E141D" w:rsidRDefault="00AC6365" w:rsidP="00AC6365">
      <w:pPr>
        <w:tabs>
          <w:tab w:val="left" w:leader="dot" w:pos="9214"/>
        </w:tabs>
        <w:spacing w:before="60" w:after="0" w:line="264" w:lineRule="auto"/>
        <w:rPr>
          <w:rFonts w:eastAsia="Calibri" w:cs="Times New Roman"/>
          <w:color w:val="000000" w:themeColor="text1"/>
          <w:spacing w:val="-6"/>
          <w:sz w:val="26"/>
          <w:szCs w:val="26"/>
          <w:lang w:val="vi-VN"/>
        </w:rPr>
      </w:pPr>
      <w:r w:rsidRPr="001E141D">
        <w:rPr>
          <w:rFonts w:eastAsia="Calibri" w:cs="Times New Roman"/>
          <w:b/>
          <w:color w:val="000000" w:themeColor="text1"/>
          <w:spacing w:val="-6"/>
          <w:sz w:val="26"/>
          <w:szCs w:val="26"/>
          <w:lang w:val="vi-VN"/>
        </w:rPr>
        <w:t xml:space="preserve">Kết quả thu mẫu </w:t>
      </w:r>
      <w:r w:rsidRPr="001E141D">
        <w:rPr>
          <w:rFonts w:eastAsia="Calibri" w:cs="Times New Roman"/>
          <w:color w:val="000000" w:themeColor="text1"/>
          <w:spacing w:val="-6"/>
          <w:sz w:val="26"/>
          <w:szCs w:val="26"/>
          <w:lang w:val="vi-VN"/>
        </w:rPr>
        <w:t>(</w:t>
      </w:r>
      <w:r w:rsidRPr="001E141D">
        <w:rPr>
          <w:rFonts w:eastAsia="Calibri" w:cs="Times New Roman"/>
          <w:i/>
          <w:color w:val="000000" w:themeColor="text1"/>
          <w:spacing w:val="-6"/>
          <w:sz w:val="26"/>
          <w:szCs w:val="26"/>
          <w:lang w:val="vi-VN"/>
        </w:rPr>
        <w:t>Tóm tắt</w:t>
      </w:r>
      <w:r w:rsidRPr="001E141D">
        <w:rPr>
          <w:rFonts w:eastAsia="Calibri" w:cs="Times New Roman"/>
          <w:b/>
          <w:i/>
          <w:color w:val="000000" w:themeColor="text1"/>
          <w:spacing w:val="-6"/>
          <w:sz w:val="26"/>
          <w:szCs w:val="26"/>
          <w:lang w:val="vi-VN"/>
        </w:rPr>
        <w:t xml:space="preserve"> </w:t>
      </w:r>
      <w:r w:rsidRPr="001E141D">
        <w:rPr>
          <w:rFonts w:eastAsia="Calibri" w:cs="Times New Roman"/>
          <w:i/>
          <w:color w:val="000000" w:themeColor="text1"/>
          <w:spacing w:val="-6"/>
          <w:sz w:val="26"/>
          <w:szCs w:val="26"/>
          <w:lang w:val="vi-VN"/>
        </w:rPr>
        <w:t>loại mẫu, số điểm thu mẫu, số mẫu tổng, cách thức bảo quản</w:t>
      </w:r>
      <w:r w:rsidRPr="001E141D">
        <w:rPr>
          <w:rFonts w:eastAsia="Calibri" w:cs="Times New Roman"/>
          <w:color w:val="000000" w:themeColor="text1"/>
          <w:spacing w:val="-6"/>
          <w:sz w:val="26"/>
          <w:szCs w:val="26"/>
          <w:lang w:val="vi-VN"/>
        </w:rPr>
        <w:t xml:space="preserve">): </w:t>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AC6365">
      <w:pPr>
        <w:tabs>
          <w:tab w:val="left" w:leader="dot" w:pos="9214"/>
        </w:tabs>
        <w:spacing w:before="60" w:after="0" w:line="240" w:lineRule="auto"/>
        <w:jc w:val="center"/>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 xml:space="preserve"> (Có Biên bản thu và niêm phong mẫu vật môi trường kèm theo)</w:t>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b/>
          <w:color w:val="000000" w:themeColor="text1"/>
          <w:sz w:val="26"/>
          <w:szCs w:val="26"/>
          <w:lang w:val="vi-VN"/>
        </w:rPr>
        <w:t>Các thông tin khác</w:t>
      </w:r>
      <w:r w:rsidRPr="001E141D">
        <w:rPr>
          <w:rFonts w:eastAsia="Calibri" w:cs="Times New Roman"/>
          <w:color w:val="000000" w:themeColor="text1"/>
          <w:sz w:val="26"/>
          <w:szCs w:val="26"/>
          <w:lang w:val="vi-VN"/>
        </w:rPr>
        <w:t xml:space="preserve"> </w:t>
      </w:r>
      <w:r w:rsidRPr="001E141D">
        <w:rPr>
          <w:rFonts w:eastAsia="Calibri" w:cs="Times New Roman"/>
          <w:i/>
          <w:color w:val="000000" w:themeColor="text1"/>
          <w:sz w:val="26"/>
          <w:szCs w:val="26"/>
          <w:lang w:val="vi-VN"/>
        </w:rPr>
        <w:t>(Vấn đề cần lưu ý hoặc phát sinh trong quá trình thu mẫu):</w:t>
      </w:r>
      <w:r w:rsidRPr="001E141D">
        <w:rPr>
          <w:rFonts w:eastAsia="Calibri" w:cs="Times New Roman"/>
          <w:color w:val="000000" w:themeColor="text1"/>
          <w:sz w:val="26"/>
          <w:szCs w:val="26"/>
          <w:lang w:val="vi-VN"/>
        </w:rPr>
        <w:t xml:space="preserve"> </w:t>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AC6365">
      <w:pPr>
        <w:tabs>
          <w:tab w:val="left" w:leader="dot" w:pos="9185"/>
        </w:tabs>
        <w:spacing w:before="60" w:after="0" w:line="264" w:lineRule="auto"/>
        <w:rPr>
          <w:rFonts w:eastAsia="Calibri" w:cs="Times New Roman"/>
          <w:color w:val="000000" w:themeColor="text1"/>
          <w:spacing w:val="-6"/>
          <w:sz w:val="26"/>
          <w:szCs w:val="26"/>
          <w:lang w:val="vi-VN"/>
        </w:rPr>
      </w:pPr>
      <w:r w:rsidRPr="001E141D">
        <w:rPr>
          <w:rFonts w:eastAsia="Calibri" w:cs="Times New Roman"/>
          <w:color w:val="000000" w:themeColor="text1"/>
          <w:spacing w:val="-6"/>
          <w:sz w:val="26"/>
          <w:szCs w:val="26"/>
          <w:lang w:val="vi-VN"/>
        </w:rPr>
        <w:t xml:space="preserve">Mẫu thu xong được bàn giao cho: </w:t>
      </w:r>
      <w:r w:rsidRPr="001E141D">
        <w:rPr>
          <w:rFonts w:eastAsia="Calibri" w:cs="Times New Roman"/>
          <w:color w:val="000000" w:themeColor="text1"/>
          <w:spacing w:val="-6"/>
          <w:sz w:val="26"/>
          <w:szCs w:val="26"/>
          <w:lang w:val="vi-VN"/>
        </w:rPr>
        <w:tab/>
      </w:r>
    </w:p>
    <w:p w:rsidR="00AC6365" w:rsidRPr="001E141D" w:rsidRDefault="00AC6365" w:rsidP="00AC6365">
      <w:pPr>
        <w:tabs>
          <w:tab w:val="left" w:leader="dot" w:pos="9214"/>
        </w:tabs>
        <w:spacing w:before="60" w:after="0" w:line="264" w:lineRule="auto"/>
        <w:rPr>
          <w:rFonts w:eastAsia="Calibri" w:cs="Times New Roman"/>
          <w:color w:val="000000" w:themeColor="text1"/>
          <w:sz w:val="26"/>
          <w:szCs w:val="26"/>
          <w:lang w:val="vi-VN"/>
        </w:rPr>
      </w:pPr>
      <w:r w:rsidRPr="001E141D">
        <w:rPr>
          <w:rFonts w:eastAsia="Calibri" w:cs="Times New Roman"/>
          <w:color w:val="000000" w:themeColor="text1"/>
          <w:sz w:val="26"/>
          <w:szCs w:val="26"/>
          <w:lang w:val="vi-VN"/>
        </w:rPr>
        <w:tab/>
      </w:r>
    </w:p>
    <w:p w:rsidR="00AC6365" w:rsidRPr="001E141D" w:rsidRDefault="00AC6365" w:rsidP="00FE25A7">
      <w:pPr>
        <w:tabs>
          <w:tab w:val="left" w:leader="dot" w:pos="9072"/>
        </w:tabs>
        <w:spacing w:before="120" w:after="0" w:line="240" w:lineRule="auto"/>
        <w:rPr>
          <w:rFonts w:eastAsia="Calibri" w:cs="Times New Roman"/>
          <w:color w:val="000000" w:themeColor="text1"/>
          <w:sz w:val="2"/>
          <w:szCs w:val="28"/>
          <w:lang w:val="vi-VN"/>
        </w:rPr>
      </w:pP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54"/>
      </w:tblGrid>
      <w:tr w:rsidR="001E141D" w:rsidRPr="001E141D" w:rsidTr="00AC6365">
        <w:trPr>
          <w:trHeight w:val="74"/>
          <w:jc w:val="center"/>
        </w:trPr>
        <w:tc>
          <w:tcPr>
            <w:tcW w:w="5103" w:type="dxa"/>
          </w:tcPr>
          <w:p w:rsidR="00AC6365" w:rsidRPr="001E141D" w:rsidRDefault="00AC6365" w:rsidP="00AC6365">
            <w:pPr>
              <w:tabs>
                <w:tab w:val="left" w:leader="dot" w:pos="9072"/>
              </w:tabs>
              <w:jc w:val="center"/>
              <w:rPr>
                <w:rFonts w:asciiTheme="minorHAnsi" w:hAnsiTheme="minorHAnsi"/>
                <w:b/>
                <w:color w:val="000000" w:themeColor="text1"/>
                <w:spacing w:val="-8"/>
                <w:sz w:val="26"/>
                <w:szCs w:val="28"/>
                <w:lang w:val="en-US"/>
              </w:rPr>
            </w:pPr>
            <w:r w:rsidRPr="001E141D">
              <w:rPr>
                <w:rFonts w:ascii="Times New Roman Bold" w:hAnsi="Times New Roman Bold"/>
                <w:b/>
                <w:color w:val="000000" w:themeColor="text1"/>
                <w:spacing w:val="-8"/>
                <w:sz w:val="26"/>
                <w:szCs w:val="28"/>
                <w:lang w:val="vi-VN"/>
              </w:rPr>
              <w:t>Phê duyệt của Lãnh đạo</w:t>
            </w:r>
            <w:r w:rsidR="00BC7BB5" w:rsidRPr="001E141D">
              <w:rPr>
                <w:rFonts w:ascii="Times New Roman Bold" w:hAnsi="Times New Roman Bold"/>
                <w:b/>
                <w:color w:val="000000" w:themeColor="text1"/>
                <w:spacing w:val="-8"/>
                <w:sz w:val="26"/>
                <w:szCs w:val="28"/>
                <w:lang w:val="vi-VN"/>
              </w:rPr>
              <w:t>/chỉ huy</w:t>
            </w:r>
          </w:p>
        </w:tc>
        <w:tc>
          <w:tcPr>
            <w:tcW w:w="4054" w:type="dxa"/>
          </w:tcPr>
          <w:p w:rsidR="00AC6365" w:rsidRPr="001E141D" w:rsidRDefault="00AC6365" w:rsidP="00AC6365">
            <w:pPr>
              <w:tabs>
                <w:tab w:val="left" w:leader="dot" w:pos="9072"/>
              </w:tabs>
              <w:jc w:val="center"/>
              <w:rPr>
                <w:b/>
                <w:color w:val="000000" w:themeColor="text1"/>
                <w:szCs w:val="28"/>
              </w:rPr>
            </w:pPr>
            <w:r w:rsidRPr="001E141D">
              <w:rPr>
                <w:b/>
                <w:color w:val="000000" w:themeColor="text1"/>
                <w:sz w:val="26"/>
                <w:szCs w:val="28"/>
              </w:rPr>
              <w:t>Cán bộ báo cáo</w:t>
            </w:r>
          </w:p>
        </w:tc>
      </w:tr>
      <w:tr w:rsidR="001E141D" w:rsidRPr="001E141D" w:rsidTr="00AC6365">
        <w:trPr>
          <w:trHeight w:val="74"/>
          <w:jc w:val="center"/>
        </w:trPr>
        <w:tc>
          <w:tcPr>
            <w:tcW w:w="5103" w:type="dxa"/>
          </w:tcPr>
          <w:p w:rsidR="00AC6365" w:rsidRPr="001E141D" w:rsidRDefault="00AC6365" w:rsidP="00AC6365">
            <w:pPr>
              <w:tabs>
                <w:tab w:val="left" w:leader="dot" w:pos="9072"/>
              </w:tabs>
              <w:jc w:val="center"/>
              <w:rPr>
                <w:rFonts w:ascii="Times New Roman Bold" w:hAnsi="Times New Roman Bold"/>
                <w:i/>
                <w:color w:val="000000" w:themeColor="text1"/>
                <w:spacing w:val="-8"/>
                <w:sz w:val="26"/>
                <w:szCs w:val="28"/>
                <w:lang w:val="vi-VN"/>
              </w:rPr>
            </w:pPr>
            <w:r w:rsidRPr="001E141D">
              <w:rPr>
                <w:rFonts w:ascii="Times New Roman Bold" w:hAnsi="Times New Roman Bold"/>
                <w:i/>
                <w:color w:val="000000" w:themeColor="text1"/>
                <w:spacing w:val="-8"/>
                <w:sz w:val="18"/>
                <w:szCs w:val="28"/>
                <w:lang w:val="vi-VN"/>
              </w:rPr>
              <w:t>(Ký và ghi rõ họ tên)</w:t>
            </w:r>
          </w:p>
        </w:tc>
        <w:tc>
          <w:tcPr>
            <w:tcW w:w="4054" w:type="dxa"/>
          </w:tcPr>
          <w:p w:rsidR="00AC6365" w:rsidRPr="001E141D" w:rsidRDefault="00AC6365" w:rsidP="00AC6365">
            <w:pPr>
              <w:tabs>
                <w:tab w:val="left" w:leader="dot" w:pos="9072"/>
              </w:tabs>
              <w:jc w:val="center"/>
              <w:rPr>
                <w:b/>
                <w:color w:val="000000" w:themeColor="text1"/>
                <w:sz w:val="26"/>
                <w:szCs w:val="28"/>
                <w:lang w:val="vi-VN"/>
              </w:rPr>
            </w:pPr>
            <w:r w:rsidRPr="001E141D">
              <w:rPr>
                <w:rFonts w:ascii="Times New Roman Bold" w:hAnsi="Times New Roman Bold"/>
                <w:i/>
                <w:color w:val="000000" w:themeColor="text1"/>
                <w:spacing w:val="-8"/>
                <w:sz w:val="18"/>
                <w:szCs w:val="28"/>
                <w:lang w:val="vi-VN"/>
              </w:rPr>
              <w:t>(Ký và ghi rõ họ tên)</w:t>
            </w:r>
          </w:p>
        </w:tc>
      </w:tr>
    </w:tbl>
    <w:p w:rsidR="00104871" w:rsidRPr="001E141D" w:rsidRDefault="00104871" w:rsidP="00D41CDA">
      <w:pPr>
        <w:spacing w:before="20" w:after="40" w:line="240" w:lineRule="auto"/>
        <w:jc w:val="center"/>
        <w:outlineLvl w:val="0"/>
        <w:rPr>
          <w:rFonts w:ascii="Times New Roman Bold" w:eastAsia="Calibri" w:hAnsi="Times New Roman Bold" w:cs="Times New Roman"/>
          <w:b/>
          <w:color w:val="000000" w:themeColor="text1"/>
          <w:sz w:val="26"/>
          <w:lang w:val="vi-VN"/>
        </w:rPr>
        <w:sectPr w:rsidR="00104871" w:rsidRPr="001E141D" w:rsidSect="00104871">
          <w:pgSz w:w="11907" w:h="16840" w:code="9"/>
          <w:pgMar w:top="1134" w:right="1021" w:bottom="1134" w:left="1701" w:header="567" w:footer="567" w:gutter="0"/>
          <w:pgNumType w:start="1"/>
          <w:cols w:space="720"/>
          <w:docGrid w:linePitch="381"/>
        </w:sectPr>
      </w:pPr>
    </w:p>
    <w:p w:rsidR="00A23C6A" w:rsidRPr="001E141D" w:rsidRDefault="00A23C6A" w:rsidP="00950651">
      <w:pPr>
        <w:spacing w:after="0"/>
        <w:jc w:val="center"/>
        <w:rPr>
          <w:rFonts w:cs="Times New Roman"/>
          <w:b/>
          <w:color w:val="000000" w:themeColor="text1"/>
          <w:sz w:val="26"/>
          <w:szCs w:val="26"/>
        </w:rPr>
      </w:pPr>
      <w:r w:rsidRPr="001E141D">
        <w:rPr>
          <w:rFonts w:cs="Times New Roman"/>
          <w:b/>
          <w:color w:val="000000" w:themeColor="text1"/>
          <w:sz w:val="26"/>
          <w:szCs w:val="26"/>
        </w:rPr>
        <w:lastRenderedPageBreak/>
        <w:t>Phụ lụ</w:t>
      </w:r>
      <w:r w:rsidR="003462F8" w:rsidRPr="001E141D">
        <w:rPr>
          <w:rFonts w:cs="Times New Roman"/>
          <w:b/>
          <w:color w:val="000000" w:themeColor="text1"/>
          <w:sz w:val="26"/>
          <w:szCs w:val="26"/>
        </w:rPr>
        <w:t xml:space="preserve">c </w:t>
      </w:r>
      <w:r w:rsidR="00514279" w:rsidRPr="001E141D">
        <w:rPr>
          <w:rFonts w:cs="Times New Roman"/>
          <w:b/>
          <w:color w:val="000000" w:themeColor="text1"/>
          <w:sz w:val="26"/>
          <w:szCs w:val="26"/>
        </w:rPr>
        <w:t>I</w:t>
      </w:r>
      <w:r w:rsidR="003462F8" w:rsidRPr="001E141D">
        <w:rPr>
          <w:rFonts w:cs="Times New Roman"/>
          <w:b/>
          <w:color w:val="000000" w:themeColor="text1"/>
          <w:sz w:val="26"/>
          <w:szCs w:val="26"/>
        </w:rPr>
        <w:t>V</w:t>
      </w:r>
    </w:p>
    <w:p w:rsidR="00A23C6A" w:rsidRPr="001E141D" w:rsidRDefault="00A23C6A" w:rsidP="00950651">
      <w:pPr>
        <w:shd w:val="clear" w:color="auto" w:fill="FFFFFF"/>
        <w:spacing w:after="0" w:line="264" w:lineRule="auto"/>
        <w:jc w:val="center"/>
        <w:outlineLvl w:val="2"/>
        <w:rPr>
          <w:rFonts w:eastAsia="Times New Roman" w:cs="Times New Roman"/>
          <w:b/>
          <w:bCs/>
          <w:color w:val="000000" w:themeColor="text1"/>
          <w:sz w:val="26"/>
          <w:szCs w:val="26"/>
          <w:lang w:val="vi-VN"/>
        </w:rPr>
      </w:pPr>
      <w:r w:rsidRPr="001E141D">
        <w:rPr>
          <w:rFonts w:eastAsia="Times New Roman" w:cs="Times New Roman"/>
          <w:b/>
          <w:bCs/>
          <w:color w:val="000000" w:themeColor="text1"/>
          <w:sz w:val="26"/>
          <w:szCs w:val="26"/>
          <w:lang w:val="vi-VN"/>
        </w:rPr>
        <w:t xml:space="preserve">Các phương pháp kiểm định nước thải </w:t>
      </w:r>
    </w:p>
    <w:p w:rsidR="00D564A2" w:rsidRPr="001E141D" w:rsidRDefault="004259D1" w:rsidP="004C2E13">
      <w:pPr>
        <w:spacing w:after="0"/>
        <w:ind w:left="340" w:right="340"/>
        <w:jc w:val="center"/>
        <w:rPr>
          <w:rFonts w:eastAsia="Calibri" w:cs="Times New Roman"/>
          <w:i/>
          <w:color w:val="000000" w:themeColor="text1"/>
          <w:sz w:val="26"/>
          <w:szCs w:val="26"/>
        </w:rPr>
      </w:pPr>
      <w:r w:rsidRPr="001E141D">
        <w:rPr>
          <w:rFonts w:eastAsia="Calibri" w:cs="Times New Roman"/>
          <w:i/>
          <w:color w:val="000000" w:themeColor="text1"/>
          <w:sz w:val="26"/>
          <w:szCs w:val="26"/>
          <w:lang w:val="vi-VN"/>
        </w:rPr>
        <w:t>(Ban hành kèm theo Thông tư</w:t>
      </w:r>
      <w:r w:rsidRPr="001E141D">
        <w:rPr>
          <w:rFonts w:eastAsia="Calibri" w:cs="Times New Roman"/>
          <w:i/>
          <w:color w:val="000000" w:themeColor="text1"/>
          <w:sz w:val="26"/>
          <w:szCs w:val="26"/>
        </w:rPr>
        <w:t xml:space="preserve"> </w:t>
      </w:r>
      <w:r w:rsidR="00121604" w:rsidRPr="001E141D">
        <w:rPr>
          <w:rFonts w:eastAsia="Calibri" w:cs="Times New Roman"/>
          <w:i/>
          <w:color w:val="000000" w:themeColor="text1"/>
          <w:sz w:val="26"/>
          <w:szCs w:val="26"/>
        </w:rPr>
        <w:t>số       /2023/TT-BCA</w:t>
      </w:r>
      <w:r w:rsidR="004C2E13" w:rsidRPr="001E141D">
        <w:rPr>
          <w:rFonts w:eastAsia="Calibri" w:cs="Times New Roman"/>
          <w:i/>
          <w:color w:val="000000" w:themeColor="text1"/>
          <w:sz w:val="26"/>
          <w:szCs w:val="26"/>
        </w:rPr>
        <w:t xml:space="preserve"> ngày     tháng    năm  2023 của Bộ trưởng Bộ Công an quy định kiểm định nước thải trong hoạt động kiểm định môi trường phục vụ công tác phòng ngừa, phát hiện và xử lý vi phạm pháp luật về bảo vệ môi trường của lực lượng Cảnh sát nhân dân</w:t>
      </w:r>
      <w:r w:rsidR="00551256" w:rsidRPr="001E141D">
        <w:rPr>
          <w:rFonts w:eastAsia="Calibri" w:cs="Times New Roman"/>
          <w:i/>
          <w:color w:val="000000" w:themeColor="text1"/>
          <w:sz w:val="26"/>
          <w:szCs w:val="26"/>
        </w:rPr>
        <w:t>)</w:t>
      </w:r>
    </w:p>
    <w:p w:rsidR="004C2E13" w:rsidRPr="001E141D" w:rsidRDefault="004C2E13" w:rsidP="00D564A2">
      <w:pPr>
        <w:tabs>
          <w:tab w:val="left" w:pos="284"/>
          <w:tab w:val="left" w:pos="426"/>
          <w:tab w:val="left" w:pos="709"/>
          <w:tab w:val="left" w:pos="851"/>
        </w:tabs>
        <w:spacing w:before="60" w:after="0" w:line="288" w:lineRule="auto"/>
        <w:ind w:firstLine="737"/>
        <w:jc w:val="both"/>
        <w:outlineLvl w:val="2"/>
        <w:rPr>
          <w:color w:val="000000" w:themeColor="text1"/>
          <w:sz w:val="26"/>
        </w:rPr>
      </w:pPr>
      <w:r w:rsidRPr="001E141D">
        <w:rPr>
          <w:rFonts w:eastAsia="Calibri" w:cs="Times New Roman"/>
          <w:i/>
          <w:noProof/>
          <w:color w:val="000000" w:themeColor="text1"/>
          <w:sz w:val="26"/>
          <w:szCs w:val="26"/>
        </w:rPr>
        <mc:AlternateContent>
          <mc:Choice Requires="wps">
            <w:drawing>
              <wp:anchor distT="0" distB="0" distL="114300" distR="114300" simplePos="0" relativeHeight="251713536" behindDoc="0" locked="0" layoutInCell="1" allowOverlap="1" wp14:anchorId="23C14CE9" wp14:editId="49B05D43">
                <wp:simplePos x="0" y="0"/>
                <wp:positionH relativeFrom="column">
                  <wp:posOffset>2074545</wp:posOffset>
                </wp:positionH>
                <wp:positionV relativeFrom="paragraph">
                  <wp:posOffset>16081</wp:posOffset>
                </wp:positionV>
                <wp:extent cx="17278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1727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A6A9F" id="Straight Connector 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5pt,1.25pt" to="299.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" strokecolor="black [3040]"/>
            </w:pict>
          </mc:Fallback>
        </mc:AlternateContent>
      </w:r>
    </w:p>
    <w:p w:rsidR="00D564A2" w:rsidRDefault="00B97A84" w:rsidP="00D564A2">
      <w:pPr>
        <w:tabs>
          <w:tab w:val="left" w:pos="284"/>
          <w:tab w:val="left" w:pos="426"/>
          <w:tab w:val="left" w:pos="709"/>
          <w:tab w:val="left" w:pos="851"/>
        </w:tabs>
        <w:spacing w:before="60" w:after="0" w:line="288" w:lineRule="auto"/>
        <w:ind w:firstLine="737"/>
        <w:jc w:val="both"/>
        <w:outlineLvl w:val="2"/>
        <w:rPr>
          <w:color w:val="000000" w:themeColor="text1"/>
          <w:sz w:val="26"/>
        </w:rPr>
      </w:pPr>
      <w:r w:rsidRPr="001E141D">
        <w:rPr>
          <w:color w:val="000000" w:themeColor="text1"/>
          <w:sz w:val="26"/>
        </w:rPr>
        <w:t>Các từ viết tắt trong phụ lục</w:t>
      </w:r>
    </w:p>
    <w:p w:rsidR="002B394B" w:rsidRPr="002B394B" w:rsidRDefault="002B394B" w:rsidP="002B394B">
      <w:pPr>
        <w:spacing w:before="60" w:after="0" w:line="288" w:lineRule="auto"/>
        <w:ind w:firstLine="720"/>
        <w:jc w:val="both"/>
        <w:outlineLvl w:val="2"/>
        <w:rPr>
          <w:color w:val="000000" w:themeColor="text1"/>
          <w:sz w:val="26"/>
        </w:rPr>
      </w:pPr>
      <w:r w:rsidRPr="002B394B">
        <w:rPr>
          <w:color w:val="000000" w:themeColor="text1"/>
          <w:sz w:val="26"/>
        </w:rPr>
        <w:t>1. TCVN: tiêu chuẩn quốc gia.</w:t>
      </w:r>
    </w:p>
    <w:p w:rsidR="002B394B" w:rsidRPr="002B394B" w:rsidRDefault="002B394B" w:rsidP="002B394B">
      <w:pPr>
        <w:spacing w:before="60" w:after="0" w:line="288" w:lineRule="auto"/>
        <w:ind w:firstLine="720"/>
        <w:jc w:val="both"/>
        <w:outlineLvl w:val="2"/>
        <w:rPr>
          <w:color w:val="000000" w:themeColor="text1"/>
          <w:sz w:val="26"/>
        </w:rPr>
      </w:pPr>
      <w:r w:rsidRPr="002B394B">
        <w:rPr>
          <w:color w:val="000000" w:themeColor="text1"/>
          <w:sz w:val="26"/>
        </w:rPr>
        <w:t>2. ISO: tiêu chuẩn của Tổ chức tiêu chuẩn quốc tế.</w:t>
      </w:r>
    </w:p>
    <w:p w:rsidR="002B394B" w:rsidRPr="002B394B" w:rsidRDefault="002B394B" w:rsidP="002B394B">
      <w:pPr>
        <w:spacing w:before="60" w:after="0" w:line="288" w:lineRule="auto"/>
        <w:ind w:firstLine="720"/>
        <w:jc w:val="both"/>
        <w:outlineLvl w:val="2"/>
        <w:rPr>
          <w:color w:val="000000" w:themeColor="text1"/>
          <w:sz w:val="26"/>
        </w:rPr>
      </w:pPr>
      <w:r w:rsidRPr="002B394B">
        <w:rPr>
          <w:color w:val="000000" w:themeColor="text1"/>
          <w:sz w:val="26"/>
        </w:rPr>
        <w:t>3. SMEWW: viết tắt của cụm từ tiếng Anh “Standard Methods for the Examination of Water and Waste Water” là các phương pháp chuẩn kiểm tra nước và nước thải.</w:t>
      </w:r>
    </w:p>
    <w:p w:rsidR="002B394B" w:rsidRPr="002B394B" w:rsidRDefault="002B394B" w:rsidP="002B394B">
      <w:pPr>
        <w:spacing w:before="60" w:after="0" w:line="288" w:lineRule="auto"/>
        <w:ind w:firstLine="720"/>
        <w:jc w:val="both"/>
        <w:outlineLvl w:val="2"/>
        <w:rPr>
          <w:color w:val="000000" w:themeColor="text1"/>
          <w:sz w:val="26"/>
        </w:rPr>
      </w:pPr>
      <w:r w:rsidRPr="002B394B">
        <w:rPr>
          <w:color w:val="000000" w:themeColor="text1"/>
          <w:sz w:val="26"/>
        </w:rPr>
        <w:t>4. US EPA Method: p</w:t>
      </w:r>
      <w:bookmarkStart w:id="2" w:name="_GoBack"/>
      <w:bookmarkEnd w:id="2"/>
      <w:r w:rsidRPr="002B394B">
        <w:rPr>
          <w:color w:val="000000" w:themeColor="text1"/>
          <w:sz w:val="26"/>
        </w:rPr>
        <w:t>hương pháp của Cơ quan Bảo vệ môi trường Hoa Kỳ.</w:t>
      </w:r>
    </w:p>
    <w:p w:rsidR="002B394B" w:rsidRPr="002B394B" w:rsidRDefault="002B394B" w:rsidP="002B394B">
      <w:pPr>
        <w:spacing w:before="60" w:after="0" w:line="288" w:lineRule="auto"/>
        <w:ind w:firstLine="720"/>
        <w:jc w:val="both"/>
        <w:outlineLvl w:val="2"/>
        <w:rPr>
          <w:color w:val="000000" w:themeColor="text1"/>
          <w:sz w:val="26"/>
        </w:rPr>
      </w:pPr>
      <w:r w:rsidRPr="002B394B">
        <w:rPr>
          <w:color w:val="000000" w:themeColor="text1"/>
          <w:sz w:val="26"/>
        </w:rPr>
        <w:t>5. ASTM: viết tắt của cụm từ tiếng Anh “American Society for Testing and Materials” là Hiệp hội Vật liệu và Thử nghiệm Hoa Kỳ.</w:t>
      </w:r>
    </w:p>
    <w:p w:rsidR="00606925" w:rsidRPr="001E141D" w:rsidRDefault="00606925" w:rsidP="002B394B">
      <w:pPr>
        <w:shd w:val="clear" w:color="auto" w:fill="FFFFFF"/>
        <w:spacing w:before="120" w:after="100" w:afterAutospacing="1" w:line="264" w:lineRule="auto"/>
        <w:jc w:val="center"/>
        <w:outlineLvl w:val="2"/>
        <w:rPr>
          <w:rFonts w:eastAsia="Times New Roman" w:cs="Times New Roman"/>
          <w:b/>
          <w:bCs/>
          <w:color w:val="000000" w:themeColor="text1"/>
          <w:sz w:val="26"/>
          <w:szCs w:val="26"/>
          <w:lang w:val="vi-VN"/>
        </w:rPr>
      </w:pPr>
      <w:r w:rsidRPr="001E141D">
        <w:rPr>
          <w:rFonts w:eastAsia="Times New Roman" w:cs="Times New Roman"/>
          <w:b/>
          <w:bCs/>
          <w:color w:val="000000" w:themeColor="text1"/>
          <w:sz w:val="26"/>
          <w:szCs w:val="26"/>
          <w:lang w:val="vi-VN"/>
        </w:rPr>
        <w:t xml:space="preserve">Các phương pháp kiểm định nước thải </w:t>
      </w:r>
    </w:p>
    <w:tbl>
      <w:tblPr>
        <w:tblStyle w:val="TableGrid"/>
        <w:tblW w:w="9185" w:type="dxa"/>
        <w:jc w:val="center"/>
        <w:tblLayout w:type="fixed"/>
        <w:tblCellMar>
          <w:top w:w="28" w:type="dxa"/>
          <w:left w:w="28" w:type="dxa"/>
          <w:bottom w:w="28" w:type="dxa"/>
          <w:right w:w="28" w:type="dxa"/>
        </w:tblCellMar>
        <w:tblLook w:val="04A0" w:firstRow="1" w:lastRow="0" w:firstColumn="1" w:lastColumn="0" w:noHBand="0" w:noVBand="1"/>
      </w:tblPr>
      <w:tblGrid>
        <w:gridCol w:w="713"/>
        <w:gridCol w:w="2563"/>
        <w:gridCol w:w="5909"/>
      </w:tblGrid>
      <w:tr w:rsidR="001E141D" w:rsidRPr="001E141D" w:rsidTr="00121604">
        <w:trPr>
          <w:tblHeader/>
          <w:jc w:val="center"/>
        </w:trPr>
        <w:tc>
          <w:tcPr>
            <w:tcW w:w="713" w:type="dxa"/>
            <w:shd w:val="clear" w:color="auto" w:fill="FFFFFF"/>
            <w:vAlign w:val="center"/>
          </w:tcPr>
          <w:p w:rsidR="00A23C6A" w:rsidRPr="001E141D" w:rsidRDefault="00A23C6A" w:rsidP="00121604">
            <w:pPr>
              <w:spacing w:before="20" w:line="312" w:lineRule="auto"/>
              <w:jc w:val="center"/>
              <w:rPr>
                <w:rFonts w:eastAsia="Times New Roman" w:cs="Times New Roman"/>
                <w:color w:val="000000" w:themeColor="text1"/>
                <w:sz w:val="26"/>
                <w:szCs w:val="26"/>
                <w:lang w:val="vi-VN"/>
              </w:rPr>
            </w:pPr>
            <w:r w:rsidRPr="001E141D">
              <w:rPr>
                <w:rFonts w:eastAsia="Times New Roman" w:cs="Times New Roman"/>
                <w:b/>
                <w:bCs/>
                <w:color w:val="000000" w:themeColor="text1"/>
                <w:sz w:val="26"/>
                <w:szCs w:val="26"/>
                <w:lang w:val="vi-VN"/>
              </w:rPr>
              <w:t>STT</w:t>
            </w:r>
          </w:p>
        </w:tc>
        <w:tc>
          <w:tcPr>
            <w:tcW w:w="2563" w:type="dxa"/>
            <w:shd w:val="clear" w:color="auto" w:fill="FFFFFF"/>
            <w:vAlign w:val="center"/>
          </w:tcPr>
          <w:p w:rsidR="00A23C6A" w:rsidRPr="001E141D" w:rsidRDefault="00A23C6A" w:rsidP="00121604">
            <w:pPr>
              <w:spacing w:before="20" w:line="312" w:lineRule="auto"/>
              <w:jc w:val="center"/>
              <w:rPr>
                <w:rFonts w:eastAsia="Times New Roman" w:cs="Times New Roman"/>
                <w:color w:val="000000" w:themeColor="text1"/>
                <w:sz w:val="26"/>
                <w:szCs w:val="26"/>
                <w:lang w:val="vi-VN"/>
              </w:rPr>
            </w:pPr>
            <w:r w:rsidRPr="001E141D">
              <w:rPr>
                <w:rFonts w:eastAsia="Times New Roman" w:cs="Times New Roman"/>
                <w:b/>
                <w:bCs/>
                <w:color w:val="000000" w:themeColor="text1"/>
                <w:sz w:val="26"/>
                <w:szCs w:val="26"/>
                <w:lang w:val="vi-VN"/>
              </w:rPr>
              <w:t>Thông số</w:t>
            </w:r>
          </w:p>
        </w:tc>
        <w:tc>
          <w:tcPr>
            <w:tcW w:w="5909" w:type="dxa"/>
            <w:shd w:val="clear" w:color="auto" w:fill="FFFFFF"/>
            <w:vAlign w:val="center"/>
          </w:tcPr>
          <w:p w:rsidR="00A23C6A" w:rsidRPr="001E141D" w:rsidRDefault="00A23C6A" w:rsidP="00121604">
            <w:pPr>
              <w:spacing w:before="20" w:line="312" w:lineRule="auto"/>
              <w:jc w:val="center"/>
              <w:rPr>
                <w:rFonts w:eastAsia="Times New Roman" w:cs="Times New Roman"/>
                <w:color w:val="000000" w:themeColor="text1"/>
                <w:sz w:val="26"/>
                <w:szCs w:val="26"/>
                <w:lang w:val="vi-VN"/>
              </w:rPr>
            </w:pPr>
            <w:r w:rsidRPr="001E141D">
              <w:rPr>
                <w:rFonts w:eastAsia="Times New Roman" w:cs="Times New Roman"/>
                <w:b/>
                <w:bCs/>
                <w:color w:val="000000" w:themeColor="text1"/>
                <w:sz w:val="26"/>
                <w:szCs w:val="26"/>
                <w:lang w:val="vi-VN"/>
              </w:rPr>
              <w:t>Số hiệu  hoặc tên phương pháp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120" w:after="1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Lấy mẫu và bảo quản mẫu</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pacing w:val="-12"/>
                <w:sz w:val="26"/>
                <w:szCs w:val="26"/>
                <w:lang w:val="vi-VN"/>
              </w:rPr>
              <w:t xml:space="preserve">• </w:t>
            </w:r>
            <w:r w:rsidRPr="001E141D">
              <w:rPr>
                <w:rFonts w:cs="Times New Roman"/>
                <w:color w:val="000000" w:themeColor="text1"/>
                <w:spacing w:val="-12"/>
                <w:sz w:val="26"/>
                <w:szCs w:val="26"/>
                <w:lang w:val="vi-VN"/>
              </w:rPr>
              <w:t>TCVN 6663-1:2011, TCVN 5999-1995, TCVN 8880:2011,</w:t>
            </w:r>
            <w:r w:rsidRPr="001E141D">
              <w:rPr>
                <w:rFonts w:cs="Times New Roman"/>
                <w:color w:val="000000" w:themeColor="text1"/>
                <w:sz w:val="26"/>
                <w:szCs w:val="26"/>
                <w:lang w:val="vi-VN"/>
              </w:rPr>
              <w:t xml:space="preserve"> TCVN 6663-14:2000, TCVN 6663-3:2016;</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Nhiệt độ</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8" w:tgtFrame="_blank" w:tooltip="Tiêu chuẩn Việt Nam TCVN4557:1988" w:history="1">
              <w:r w:rsidRPr="001E141D">
                <w:rPr>
                  <w:rFonts w:eastAsia="Times New Roman" w:cs="Times New Roman"/>
                  <w:color w:val="000000" w:themeColor="text1"/>
                  <w:sz w:val="26"/>
                  <w:szCs w:val="26"/>
                  <w:lang w:val="vi-VN"/>
                </w:rPr>
                <w:t> TCVN 4557:1988</w:t>
              </w:r>
            </w:hyperlink>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SMEWW 2550B:201</w:t>
            </w:r>
            <w:r w:rsidRPr="001E141D">
              <w:rPr>
                <w:rFonts w:eastAsia="Times New Roman" w:cs="Times New Roman"/>
                <w:color w:val="000000" w:themeColor="text1"/>
                <w:sz w:val="26"/>
                <w:szCs w:val="26"/>
              </w:rPr>
              <w:t>7</w:t>
            </w:r>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w:t>
            </w:r>
            <w:r w:rsidRPr="001E141D">
              <w:rPr>
                <w:rFonts w:eastAsia="Times New Roman" w:cs="Times New Roman"/>
                <w:color w:val="000000" w:themeColor="text1"/>
                <w:sz w:val="26"/>
                <w:szCs w:val="26"/>
              </w:rPr>
              <w:t>3</w:t>
            </w:r>
            <w:r w:rsidRPr="001E141D">
              <w:rPr>
                <w:rFonts w:eastAsia="Times New Roman" w:cs="Times New Roman"/>
                <w:color w:val="000000" w:themeColor="text1"/>
                <w:sz w:val="26"/>
                <w:szCs w:val="26"/>
                <w:lang w:val="vi-VN"/>
              </w:rPr>
              <w:t>5/20</w:t>
            </w:r>
            <w:r w:rsidRPr="001E141D">
              <w:rPr>
                <w:rFonts w:eastAsia="Times New Roman" w:cs="Times New Roman"/>
                <w:color w:val="000000" w:themeColor="text1"/>
                <w:sz w:val="26"/>
                <w:szCs w:val="26"/>
              </w:rPr>
              <w:t>21</w:t>
            </w:r>
            <w:r w:rsidRPr="001E141D">
              <w:rPr>
                <w:rFonts w:eastAsia="Times New Roman" w:cs="Times New Roman"/>
                <w:color w:val="000000" w:themeColor="text1"/>
                <w:sz w:val="26"/>
                <w:szCs w:val="26"/>
                <w:lang w:val="vi-VN"/>
              </w:rPr>
              <w:t>/NĐ-CP;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rPr>
            </w:pPr>
            <w:r w:rsidRPr="001E141D">
              <w:rPr>
                <w:rFonts w:eastAsia="Times New Roman" w:cs="Times New Roman"/>
                <w:color w:val="000000" w:themeColor="text1"/>
                <w:sz w:val="26"/>
                <w:szCs w:val="26"/>
              </w:rPr>
              <w:t>pH</w:t>
            </w:r>
          </w:p>
        </w:tc>
        <w:tc>
          <w:tcPr>
            <w:tcW w:w="5909"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rPr>
            </w:pPr>
            <w:r w:rsidRPr="001E141D">
              <w:rPr>
                <w:rFonts w:eastAsia="Times New Roman" w:cs="Times New Roman"/>
                <w:color w:val="000000" w:themeColor="text1"/>
                <w:sz w:val="26"/>
                <w:szCs w:val="26"/>
              </w:rPr>
              <w:t>• TCVN 6492:2011;</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SMEWW 4500 H</w:t>
            </w:r>
            <w:r w:rsidRPr="001E141D">
              <w:rPr>
                <w:rFonts w:eastAsia="Times New Roman" w:cs="Times New Roman"/>
                <w:color w:val="000000" w:themeColor="text1"/>
                <w:sz w:val="26"/>
                <w:szCs w:val="26"/>
                <w:vertAlign w:val="superscript"/>
              </w:rPr>
              <w:t>+</w:t>
            </w:r>
            <w:r w:rsidRPr="001E141D">
              <w:rPr>
                <w:rFonts w:eastAsia="Times New Roman" w:cs="Times New Roman"/>
                <w:color w:val="000000" w:themeColor="text1"/>
                <w:sz w:val="26"/>
                <w:szCs w:val="26"/>
              </w:rPr>
              <w:t>.B:2017</w:t>
            </w:r>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w:t>
            </w:r>
            <w:r w:rsidRPr="001E141D">
              <w:rPr>
                <w:rFonts w:eastAsia="Times New Roman" w:cs="Times New Roman"/>
                <w:color w:val="000000" w:themeColor="text1"/>
                <w:sz w:val="26"/>
                <w:szCs w:val="26"/>
              </w:rPr>
              <w:t>3</w:t>
            </w:r>
            <w:r w:rsidRPr="001E141D">
              <w:rPr>
                <w:rFonts w:eastAsia="Times New Roman" w:cs="Times New Roman"/>
                <w:color w:val="000000" w:themeColor="text1"/>
                <w:sz w:val="26"/>
                <w:szCs w:val="26"/>
                <w:lang w:val="vi-VN"/>
              </w:rPr>
              <w:t>5/20</w:t>
            </w:r>
            <w:r w:rsidRPr="001E141D">
              <w:rPr>
                <w:rFonts w:eastAsia="Times New Roman" w:cs="Times New Roman"/>
                <w:color w:val="000000" w:themeColor="text1"/>
                <w:sz w:val="26"/>
                <w:szCs w:val="26"/>
              </w:rPr>
              <w:t>21</w:t>
            </w:r>
            <w:r w:rsidRPr="001E141D">
              <w:rPr>
                <w:rFonts w:eastAsia="Times New Roman" w:cs="Times New Roman"/>
                <w:color w:val="000000" w:themeColor="text1"/>
                <w:sz w:val="26"/>
                <w:szCs w:val="26"/>
                <w:lang w:val="vi-VN"/>
              </w:rPr>
              <w:t>/NĐ-CP;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Độ màu</w:t>
            </w:r>
            <w:r w:rsidRPr="001E141D">
              <w:rPr>
                <w:rFonts w:eastAsia="Times New Roman" w:cs="Times New Roman"/>
                <w:color w:val="000000" w:themeColor="text1"/>
                <w:sz w:val="26"/>
                <w:szCs w:val="26"/>
                <w:lang w:val="vi-VN"/>
              </w:rPr>
              <w:t xml:space="preserve"> (Co-Pt)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9" w:tgtFrame="_blank" w:tooltip="Tiêu chuẩn Việt Nam TCVN6185:2015" w:history="1">
              <w:r w:rsidRPr="001E141D">
                <w:rPr>
                  <w:rFonts w:eastAsia="Times New Roman" w:cs="Times New Roman"/>
                  <w:color w:val="000000" w:themeColor="text1"/>
                  <w:sz w:val="26"/>
                  <w:szCs w:val="26"/>
                </w:rPr>
                <w:t> TCVN 6185:2015</w:t>
              </w:r>
            </w:hyperlink>
            <w:r w:rsidRPr="001E141D">
              <w:rPr>
                <w:rFonts w:eastAsia="Times New Roman" w:cs="Times New Roman"/>
                <w:color w:val="000000" w:themeColor="text1"/>
                <w:sz w:val="26"/>
                <w:szCs w:val="26"/>
              </w:rPr>
              <w:t> ;</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ASTM D1209-05;</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SMEWW 2120C:2017</w:t>
            </w:r>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Sử dụng thiết bị đo trực tiếp;</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r w:rsidRPr="001E141D">
              <w:rPr>
                <w:rFonts w:eastAsia="Times New Roman" w:cs="Times New Roman"/>
                <w:color w:val="000000" w:themeColor="text1"/>
                <w:spacing w:val="-10"/>
                <w:sz w:val="26"/>
                <w:szCs w:val="26"/>
                <w:lang w:val="vi-VN"/>
              </w:rPr>
              <w:t>;</w:t>
            </w:r>
          </w:p>
        </w:tc>
      </w:tr>
      <w:tr w:rsidR="001E141D" w:rsidRPr="001E141D" w:rsidTr="00121604">
        <w:trPr>
          <w:trHeight w:val="907"/>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120" w:after="1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Tổng chất rắn hòa tan (</w:t>
            </w:r>
            <w:r w:rsidRPr="001E141D">
              <w:rPr>
                <w:rFonts w:eastAsia="Times New Roman" w:cs="Times New Roman"/>
                <w:color w:val="000000" w:themeColor="text1"/>
                <w:sz w:val="26"/>
                <w:szCs w:val="26"/>
              </w:rPr>
              <w:t>TDS</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120" w:after="1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Sử dụng thiết bị đo trực tiếp;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Nhu cầu oxy sinh hóa (</w:t>
            </w:r>
            <w:r w:rsidRPr="001E141D">
              <w:rPr>
                <w:rFonts w:eastAsia="Times New Roman" w:cs="Times New Roman"/>
                <w:color w:val="000000" w:themeColor="text1"/>
                <w:sz w:val="26"/>
                <w:szCs w:val="26"/>
              </w:rPr>
              <w:t>BOD</w:t>
            </w:r>
            <w:r w:rsidRPr="001E141D">
              <w:rPr>
                <w:rFonts w:eastAsia="Times New Roman" w:cs="Times New Roman"/>
                <w:color w:val="000000" w:themeColor="text1"/>
                <w:sz w:val="26"/>
                <w:szCs w:val="26"/>
                <w:vertAlign w:val="subscript"/>
              </w:rPr>
              <w:t>5</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10" w:tgtFrame="_blank" w:tooltip="Tiêu chuẩn Việt Nam TCVN6001-1:2008" w:history="1">
              <w:r w:rsidRPr="001E141D">
                <w:rPr>
                  <w:rFonts w:eastAsia="Times New Roman" w:cs="Times New Roman"/>
                  <w:color w:val="000000" w:themeColor="text1"/>
                  <w:sz w:val="26"/>
                  <w:szCs w:val="26"/>
                </w:rPr>
                <w:t> TCVN 6001-1:20</w:t>
              </w:r>
            </w:hyperlink>
            <w:r w:rsidRPr="001E141D">
              <w:rPr>
                <w:rFonts w:eastAsia="Times New Roman" w:cs="Times New Roman"/>
                <w:color w:val="000000" w:themeColor="text1"/>
                <w:sz w:val="26"/>
                <w:szCs w:val="26"/>
              </w:rPr>
              <w:t>08;</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11" w:tgtFrame="_blank" w:tooltip="Tiêu chuẩn Việt Nam TCVN6001-2:2008" w:history="1">
              <w:r w:rsidRPr="001E141D">
                <w:rPr>
                  <w:rFonts w:eastAsia="Times New Roman" w:cs="Times New Roman"/>
                  <w:color w:val="000000" w:themeColor="text1"/>
                  <w:sz w:val="26"/>
                  <w:szCs w:val="26"/>
                </w:rPr>
                <w:t> TCVN 6001-2:2008</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5210B:2017;</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p>
        </w:tc>
      </w:tr>
      <w:tr w:rsidR="001E141D" w:rsidRPr="001E141D" w:rsidTr="00121604">
        <w:trPr>
          <w:trHeight w:val="1134"/>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Tổng chất rắn lơ lửng (TSS)</w:t>
            </w:r>
          </w:p>
        </w:tc>
        <w:tc>
          <w:tcPr>
            <w:tcW w:w="5909" w:type="dxa"/>
            <w:shd w:val="clear" w:color="auto" w:fill="FFFFFF"/>
            <w:vAlign w:val="center"/>
          </w:tcPr>
          <w:p w:rsidR="00A23C6A" w:rsidRPr="001E141D" w:rsidRDefault="00A23C6A" w:rsidP="00121604">
            <w:pPr>
              <w:spacing w:before="6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TCVN 6625:2000 ;</w:t>
            </w:r>
          </w:p>
          <w:p w:rsidR="00A23C6A" w:rsidRPr="001E141D" w:rsidRDefault="00A23C6A" w:rsidP="00121604">
            <w:pPr>
              <w:spacing w:before="6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SMEWW 2540D:201</w:t>
            </w:r>
            <w:r w:rsidRPr="001E141D">
              <w:rPr>
                <w:rFonts w:eastAsia="Times New Roman" w:cs="Times New Roman"/>
                <w:color w:val="000000" w:themeColor="text1"/>
                <w:sz w:val="26"/>
                <w:szCs w:val="26"/>
              </w:rPr>
              <w:t>7</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6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Clo dư</w:t>
            </w:r>
            <w:r w:rsidRPr="001E141D">
              <w:rPr>
                <w:rFonts w:eastAsia="Times New Roman" w:cs="Times New Roman"/>
                <w:color w:val="000000" w:themeColor="text1"/>
                <w:sz w:val="26"/>
                <w:szCs w:val="26"/>
                <w:lang w:val="vi-VN"/>
              </w:rPr>
              <w:t xml:space="preserve"> (Cl</w:t>
            </w:r>
            <w:r w:rsidRPr="001E141D">
              <w:rPr>
                <w:rFonts w:eastAsia="Times New Roman" w:cs="Times New Roman"/>
                <w:color w:val="000000" w:themeColor="text1"/>
                <w:sz w:val="26"/>
                <w:szCs w:val="26"/>
                <w:vertAlign w:val="subscript"/>
                <w:lang w:val="vi-VN"/>
              </w:rPr>
              <w:t>2</w:t>
            </w:r>
            <w:r w:rsidRPr="001E141D">
              <w:rPr>
                <w:rFonts w:eastAsia="Times New Roman" w:cs="Times New Roman"/>
                <w:color w:val="000000" w:themeColor="text1"/>
                <w:sz w:val="26"/>
                <w:szCs w:val="26"/>
                <w:lang w:val="vi-VN"/>
              </w:rPr>
              <w:t xml:space="preserve"> tự do)</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TCVN 6225-3:2011;</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TCVN 6225-1:201</w:t>
            </w:r>
            <w:r w:rsidRPr="001E141D">
              <w:rPr>
                <w:rFonts w:eastAsia="Times New Roman" w:cs="Times New Roman"/>
                <w:color w:val="000000" w:themeColor="text1"/>
                <w:sz w:val="26"/>
                <w:szCs w:val="26"/>
              </w:rPr>
              <w:t>7</w:t>
            </w:r>
            <w:r w:rsidRPr="001E141D">
              <w:rPr>
                <w:rFonts w:eastAsia="Times New Roman" w:cs="Times New Roman"/>
                <w:color w:val="000000" w:themeColor="text1"/>
                <w:sz w:val="26"/>
                <w:szCs w:val="26"/>
                <w:lang w:val="vi-VN"/>
              </w:rPr>
              <w:t>;</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TCVN 6225-2:201</w:t>
            </w:r>
            <w:r w:rsidRPr="001E141D">
              <w:rPr>
                <w:rFonts w:eastAsia="Times New Roman" w:cs="Times New Roman"/>
                <w:color w:val="000000" w:themeColor="text1"/>
                <w:sz w:val="26"/>
                <w:szCs w:val="26"/>
              </w:rPr>
              <w:t>7</w:t>
            </w:r>
            <w:r w:rsidRPr="001E141D">
              <w:rPr>
                <w:rFonts w:eastAsia="Times New Roman" w:cs="Times New Roman"/>
                <w:color w:val="000000" w:themeColor="text1"/>
                <w:sz w:val="26"/>
                <w:szCs w:val="26"/>
                <w:lang w:val="vi-VN"/>
              </w:rPr>
              <w:t>;</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SMEWW 4500-Cl:201</w:t>
            </w:r>
            <w:r w:rsidRPr="001E141D">
              <w:rPr>
                <w:rFonts w:eastAsia="Times New Roman" w:cs="Times New Roman"/>
                <w:color w:val="000000" w:themeColor="text1"/>
                <w:sz w:val="26"/>
                <w:szCs w:val="26"/>
              </w:rPr>
              <w:t>7</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40" w:after="6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w:t>
            </w:r>
            <w:r w:rsidRPr="001E141D">
              <w:rPr>
                <w:rFonts w:eastAsia="Times New Roman" w:cs="Times New Roman"/>
                <w:color w:val="000000" w:themeColor="text1"/>
                <w:sz w:val="26"/>
                <w:szCs w:val="26"/>
              </w:rPr>
              <w:t>CP</w:t>
            </w:r>
            <w:r w:rsidRPr="001E141D">
              <w:rPr>
                <w:rFonts w:eastAsia="Times New Roman" w:cs="Times New Roman"/>
                <w:color w:val="000000" w:themeColor="text1"/>
                <w:sz w:val="26"/>
                <w:szCs w:val="26"/>
                <w:lang w:val="vi-VN"/>
              </w:rPr>
              <w:t>;</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Clorua (</w:t>
            </w:r>
            <w:r w:rsidRPr="001E141D">
              <w:rPr>
                <w:rFonts w:eastAsia="Times New Roman" w:cs="Times New Roman"/>
                <w:color w:val="000000" w:themeColor="text1"/>
                <w:sz w:val="26"/>
                <w:szCs w:val="26"/>
              </w:rPr>
              <w:t>Cl</w:t>
            </w:r>
            <w:r w:rsidRPr="001E141D">
              <w:rPr>
                <w:rFonts w:eastAsia="Times New Roman" w:cs="Times New Roman"/>
                <w:color w:val="000000" w:themeColor="text1"/>
                <w:sz w:val="26"/>
                <w:szCs w:val="26"/>
                <w:vertAlign w:val="superscript"/>
              </w:rPr>
              <w:t>-</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12" w:tgtFrame="_blank" w:tooltip="Tiêu chuẩn Việt Nam TCVN6194:1996" w:history="1">
              <w:r w:rsidRPr="001E141D">
                <w:rPr>
                  <w:rFonts w:eastAsia="Times New Roman" w:cs="Times New Roman"/>
                  <w:color w:val="000000" w:themeColor="text1"/>
                  <w:sz w:val="26"/>
                  <w:szCs w:val="26"/>
                </w:rPr>
                <w:t> TCVN 6194:1996</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13" w:tgtFrame="_blank" w:tooltip="Tiêu chuẩn Việt Nam TCVN6494-1:2011" w:history="1">
              <w:r w:rsidRPr="001E141D">
                <w:rPr>
                  <w:rFonts w:eastAsia="Times New Roman" w:cs="Times New Roman"/>
                  <w:color w:val="000000" w:themeColor="text1"/>
                  <w:sz w:val="26"/>
                  <w:szCs w:val="26"/>
                </w:rPr>
                <w:t> TCVN 6494-1:2011</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4110B:2012;</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4110C:2012;</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SMEWW 4500.Cl</w:t>
            </w:r>
            <w:r w:rsidRPr="001E141D">
              <w:rPr>
                <w:rFonts w:eastAsia="Times New Roman" w:cs="Times New Roman"/>
                <w:color w:val="000000" w:themeColor="text1"/>
                <w:sz w:val="26"/>
                <w:szCs w:val="26"/>
                <w:vertAlign w:val="superscript"/>
              </w:rPr>
              <w:t>-</w:t>
            </w:r>
            <w:r w:rsidRPr="001E141D">
              <w:rPr>
                <w:rFonts w:eastAsia="Times New Roman" w:cs="Times New Roman"/>
                <w:color w:val="000000" w:themeColor="text1"/>
                <w:sz w:val="26"/>
                <w:szCs w:val="26"/>
              </w:rPr>
              <w:t>:2017</w:t>
            </w:r>
            <w:r w:rsidRPr="001E141D">
              <w:rPr>
                <w:rFonts w:eastAsia="Times New Roman" w:cs="Times New Roman"/>
                <w:color w:val="000000" w:themeColor="text1"/>
                <w:sz w:val="26"/>
                <w:szCs w:val="26"/>
                <w:lang w:val="vi-VN"/>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300.0;</w:t>
            </w:r>
          </w:p>
          <w:p w:rsidR="00A23C6A" w:rsidRPr="001E141D" w:rsidRDefault="00A23C6A" w:rsidP="00121604">
            <w:pPr>
              <w:pStyle w:val="ListParagraph"/>
              <w:spacing w:before="4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w:t>
            </w:r>
            <w:r w:rsidRPr="001E141D">
              <w:rPr>
                <w:rFonts w:eastAsia="Times New Roman" w:cs="Times New Roman"/>
                <w:color w:val="000000" w:themeColor="text1"/>
                <w:sz w:val="26"/>
                <w:szCs w:val="26"/>
                <w:lang w:val="vi-VN"/>
              </w:rPr>
              <w:t xml:space="preserve"> Các phương pháp theo thiết bị đo kiểm phù hợp quy định tại Nghị định số 135/2021/NĐ-CP; </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Florua (</w:t>
            </w:r>
            <w:r w:rsidRPr="001E141D">
              <w:rPr>
                <w:rFonts w:eastAsia="Times New Roman" w:cs="Times New Roman"/>
                <w:color w:val="000000" w:themeColor="text1"/>
                <w:sz w:val="26"/>
                <w:szCs w:val="26"/>
              </w:rPr>
              <w:t>F</w:t>
            </w:r>
            <w:r w:rsidRPr="001E141D">
              <w:rPr>
                <w:rFonts w:eastAsia="Times New Roman" w:cs="Times New Roman"/>
                <w:color w:val="000000" w:themeColor="text1"/>
                <w:sz w:val="26"/>
                <w:szCs w:val="26"/>
                <w:vertAlign w:val="superscript"/>
              </w:rPr>
              <w:t>-</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14" w:tgtFrame="_blank" w:tooltip="Tiêu chuẩn Việt Nam TCVN6494-1:2011" w:history="1">
              <w:r w:rsidRPr="001E141D">
                <w:rPr>
                  <w:rFonts w:eastAsia="Times New Roman" w:cs="Times New Roman"/>
                  <w:color w:val="000000" w:themeColor="text1"/>
                  <w:sz w:val="26"/>
                  <w:szCs w:val="26"/>
                </w:rPr>
                <w:t> TCVN 6494-1:2011</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4500-F</w:t>
            </w:r>
            <w:r w:rsidRPr="001E141D">
              <w:rPr>
                <w:rFonts w:eastAsia="Times New Roman" w:cs="Times New Roman"/>
                <w:color w:val="000000" w:themeColor="text1"/>
                <w:sz w:val="26"/>
                <w:szCs w:val="26"/>
                <w:vertAlign w:val="superscript"/>
              </w:rPr>
              <w:t>-</w:t>
            </w:r>
            <w:r w:rsidRPr="001E141D">
              <w:rPr>
                <w:rFonts w:eastAsia="Times New Roman" w:cs="Times New Roman"/>
                <w:color w:val="000000" w:themeColor="text1"/>
                <w:sz w:val="26"/>
                <w:szCs w:val="26"/>
              </w:rPr>
              <w:t>.B&amp;C:2017;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4500-F</w:t>
            </w:r>
            <w:r w:rsidRPr="001E141D">
              <w:rPr>
                <w:rFonts w:eastAsia="Times New Roman" w:cs="Times New Roman"/>
                <w:color w:val="000000" w:themeColor="text1"/>
                <w:sz w:val="26"/>
                <w:szCs w:val="26"/>
                <w:vertAlign w:val="superscript"/>
              </w:rPr>
              <w:t>-</w:t>
            </w:r>
            <w:r w:rsidRPr="001E141D">
              <w:rPr>
                <w:rFonts w:eastAsia="Times New Roman" w:cs="Times New Roman"/>
                <w:color w:val="000000" w:themeColor="text1"/>
                <w:sz w:val="26"/>
                <w:szCs w:val="26"/>
              </w:rPr>
              <w:t>.B&amp;D:2017;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4110B:2017;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4110C:2017;</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300.0</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4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lastRenderedPageBreak/>
              <w:t>• Các phương pháp theo thiết bị đo kiểm phù hợp quy định tại Nghị định số 135/2021/NĐ-CP</w:t>
            </w:r>
            <w:r w:rsidRPr="001E141D">
              <w:rPr>
                <w:rFonts w:eastAsia="Times New Roman" w:cs="Times New Roman"/>
                <w:color w:val="000000" w:themeColor="text1"/>
                <w:spacing w:val="-12"/>
                <w:sz w:val="26"/>
                <w:szCs w:val="26"/>
                <w:lang w:val="vi-VN"/>
              </w:rPr>
              <w:t>;</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120" w:after="40" w:line="312" w:lineRule="auto"/>
              <w:rPr>
                <w:rFonts w:eastAsia="Times New Roman" w:cs="Times New Roman"/>
                <w:color w:val="000000" w:themeColor="text1"/>
                <w:sz w:val="26"/>
                <w:szCs w:val="26"/>
              </w:rPr>
            </w:pPr>
            <w:r w:rsidRPr="001E141D">
              <w:rPr>
                <w:rFonts w:eastAsia="Times New Roman" w:cs="Times New Roman"/>
                <w:color w:val="000000" w:themeColor="text1"/>
                <w:sz w:val="26"/>
                <w:szCs w:val="26"/>
                <w:lang w:val="vi-VN"/>
              </w:rPr>
              <w:t>Cr (III)</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SMEWW 3500-Cr.B:2017</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4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w:t>
            </w:r>
            <w:r w:rsidRPr="001E141D">
              <w:rPr>
                <w:rFonts w:eastAsia="Times New Roman" w:cs="Times New Roman"/>
                <w:color w:val="000000" w:themeColor="text1"/>
                <w:sz w:val="26"/>
                <w:szCs w:val="26"/>
              </w:rPr>
              <w:t>CP</w:t>
            </w:r>
            <w:r w:rsidRPr="001E141D">
              <w:rPr>
                <w:rFonts w:eastAsia="Times New Roman" w:cs="Times New Roman"/>
                <w:color w:val="000000" w:themeColor="text1"/>
                <w:sz w:val="26"/>
                <w:szCs w:val="26"/>
                <w:lang w:val="vi-VN"/>
              </w:rPr>
              <w:t>;</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rPr>
            </w:pPr>
            <w:r w:rsidRPr="001E141D">
              <w:rPr>
                <w:rFonts w:eastAsia="Times New Roman" w:cs="Times New Roman"/>
                <w:color w:val="000000" w:themeColor="text1"/>
                <w:sz w:val="26"/>
                <w:szCs w:val="26"/>
                <w:lang w:val="vi-VN"/>
              </w:rPr>
              <w:t>Cr (VI)</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3500-Cr.B:2017;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7198;</w:t>
            </w:r>
          </w:p>
          <w:p w:rsidR="00A23C6A" w:rsidRPr="001E141D" w:rsidRDefault="00A23C6A" w:rsidP="00121604">
            <w:pPr>
              <w:pStyle w:val="ListParagraph"/>
              <w:spacing w:before="4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r w:rsidRPr="001E141D">
              <w:rPr>
                <w:rFonts w:eastAsia="Times New Roman" w:cs="Times New Roman"/>
                <w:color w:val="000000" w:themeColor="text1"/>
                <w:sz w:val="26"/>
                <w:szCs w:val="26"/>
              </w:rPr>
              <w:t>;</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Nitrat (</w:t>
            </w:r>
            <w:r w:rsidRPr="001E141D">
              <w:rPr>
                <w:rFonts w:eastAsia="Times New Roman" w:cs="Times New Roman"/>
                <w:color w:val="000000" w:themeColor="text1"/>
                <w:sz w:val="26"/>
                <w:szCs w:val="26"/>
              </w:rPr>
              <w:t>NO</w:t>
            </w:r>
            <w:r w:rsidRPr="001E141D">
              <w:rPr>
                <w:rFonts w:eastAsia="Times New Roman" w:cs="Times New Roman"/>
                <w:color w:val="000000" w:themeColor="text1"/>
                <w:sz w:val="26"/>
                <w:szCs w:val="26"/>
                <w:vertAlign w:val="subscript"/>
              </w:rPr>
              <w:t>3</w:t>
            </w:r>
            <w:r w:rsidRPr="001E141D">
              <w:rPr>
                <w:rFonts w:eastAsia="Times New Roman" w:cs="Times New Roman"/>
                <w:color w:val="000000" w:themeColor="text1"/>
                <w:sz w:val="26"/>
                <w:szCs w:val="26"/>
                <w:vertAlign w:val="superscript"/>
              </w:rPr>
              <w:t>-</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TCVN 7323-2:2004;</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xml:space="preserve">• TCVN 6494-1:2011; </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xml:space="preserve">• SMEWW 4110B:2017; </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xml:space="preserve">• SMEWW 4110C:2017; </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4500-NO</w:t>
            </w:r>
            <w:r w:rsidRPr="001E141D">
              <w:rPr>
                <w:rFonts w:eastAsia="Times New Roman" w:cs="Times New Roman"/>
                <w:color w:val="000000" w:themeColor="text1"/>
                <w:sz w:val="26"/>
                <w:szCs w:val="26"/>
                <w:vertAlign w:val="subscript"/>
              </w:rPr>
              <w:t>3</w:t>
            </w:r>
            <w:r w:rsidRPr="001E141D">
              <w:rPr>
                <w:rFonts w:eastAsia="Times New Roman" w:cs="Times New Roman"/>
                <w:color w:val="000000" w:themeColor="text1"/>
                <w:sz w:val="26"/>
                <w:szCs w:val="26"/>
                <w:vertAlign w:val="superscript"/>
              </w:rPr>
              <w:t>-</w:t>
            </w:r>
            <w:r w:rsidRPr="001E141D">
              <w:rPr>
                <w:rFonts w:eastAsia="Times New Roman" w:cs="Times New Roman"/>
                <w:color w:val="000000" w:themeColor="text1"/>
                <w:sz w:val="26"/>
                <w:szCs w:val="26"/>
              </w:rPr>
              <w:t xml:space="preserve">.D:2017; </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4500-NO</w:t>
            </w:r>
            <w:r w:rsidRPr="001E141D">
              <w:rPr>
                <w:rFonts w:eastAsia="Times New Roman" w:cs="Times New Roman"/>
                <w:color w:val="000000" w:themeColor="text1"/>
                <w:sz w:val="26"/>
                <w:szCs w:val="26"/>
                <w:vertAlign w:val="subscript"/>
              </w:rPr>
              <w:t>3</w:t>
            </w:r>
            <w:r w:rsidRPr="001E141D">
              <w:rPr>
                <w:rFonts w:eastAsia="Times New Roman" w:cs="Times New Roman"/>
                <w:color w:val="000000" w:themeColor="text1"/>
                <w:sz w:val="26"/>
                <w:szCs w:val="26"/>
                <w:vertAlign w:val="superscript"/>
              </w:rPr>
              <w:t>-</w:t>
            </w:r>
            <w:r w:rsidRPr="001E141D">
              <w:rPr>
                <w:rFonts w:eastAsia="Times New Roman" w:cs="Times New Roman"/>
                <w:color w:val="000000" w:themeColor="text1"/>
                <w:sz w:val="26"/>
                <w:szCs w:val="26"/>
              </w:rPr>
              <w:t xml:space="preserve">.E:2017; </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300.0;</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352.1;</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Các phương pháp theo thiết bị đo kiểm phù hợp quy định tại Nghị định số 135/2021/NĐ-CP;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Photphat (</w:t>
            </w:r>
            <w:r w:rsidRPr="001E141D">
              <w:rPr>
                <w:rFonts w:eastAsia="Times New Roman" w:cs="Times New Roman"/>
                <w:color w:val="000000" w:themeColor="text1"/>
                <w:sz w:val="26"/>
                <w:szCs w:val="26"/>
              </w:rPr>
              <w:t>PO</w:t>
            </w:r>
            <w:r w:rsidRPr="001E141D">
              <w:rPr>
                <w:rFonts w:eastAsia="Times New Roman" w:cs="Times New Roman"/>
                <w:color w:val="000000" w:themeColor="text1"/>
                <w:sz w:val="26"/>
                <w:szCs w:val="26"/>
                <w:vertAlign w:val="subscript"/>
              </w:rPr>
              <w:t>4</w:t>
            </w:r>
            <w:r w:rsidRPr="001E141D">
              <w:rPr>
                <w:rFonts w:eastAsia="Times New Roman" w:cs="Times New Roman"/>
                <w:color w:val="000000" w:themeColor="text1"/>
                <w:sz w:val="26"/>
                <w:szCs w:val="26"/>
                <w:vertAlign w:val="superscript"/>
              </w:rPr>
              <w:t>3-</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15" w:tgtFrame="_blank" w:tooltip="Tiêu chuẩn Việt Nam TCVN6202:2008" w:history="1">
              <w:r w:rsidRPr="001E141D">
                <w:rPr>
                  <w:rFonts w:eastAsia="Times New Roman" w:cs="Times New Roman"/>
                  <w:color w:val="000000" w:themeColor="text1"/>
                  <w:sz w:val="26"/>
                  <w:szCs w:val="26"/>
                </w:rPr>
                <w:t> TCVN 6202:2008</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16" w:tgtFrame="_blank" w:tooltip="Tiêu chuẩn Việt Nam TCVN6494-1:2011" w:history="1">
              <w:r w:rsidRPr="001E141D">
                <w:rPr>
                  <w:rFonts w:eastAsia="Times New Roman" w:cs="Times New Roman"/>
                  <w:color w:val="000000" w:themeColor="text1"/>
                  <w:sz w:val="26"/>
                  <w:szCs w:val="26"/>
                </w:rPr>
                <w:t> TCVN 6494-1:2011</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4110B:2017;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4110C:2017,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4500-P.D:2017;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4500-P.E:2017;</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300.0</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4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r w:rsidRPr="001E141D">
              <w:rPr>
                <w:rFonts w:eastAsia="Times New Roman" w:cs="Times New Roman"/>
                <w:color w:val="000000" w:themeColor="text1"/>
                <w:sz w:val="26"/>
                <w:szCs w:val="26"/>
              </w:rPr>
              <w:t>;</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xml:space="preserve">Sunfua (sunphua, </w:t>
            </w:r>
            <w:r w:rsidRPr="001E141D">
              <w:rPr>
                <w:rFonts w:eastAsia="Times New Roman" w:cs="Times New Roman"/>
                <w:color w:val="000000" w:themeColor="text1"/>
                <w:sz w:val="26"/>
                <w:szCs w:val="26"/>
              </w:rPr>
              <w:t>S</w:t>
            </w:r>
            <w:r w:rsidRPr="001E141D">
              <w:rPr>
                <w:rFonts w:eastAsia="Times New Roman" w:cs="Times New Roman"/>
                <w:color w:val="000000" w:themeColor="text1"/>
                <w:sz w:val="26"/>
                <w:szCs w:val="26"/>
                <w:vertAlign w:val="superscript"/>
              </w:rPr>
              <w:t>2-</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17" w:tgtFrame="_blank" w:tooltip="Tiêu chuẩn Việt Nam TCVN6637:2000" w:history="1">
              <w:r w:rsidRPr="001E141D">
                <w:rPr>
                  <w:rFonts w:eastAsia="Times New Roman" w:cs="Times New Roman"/>
                  <w:color w:val="000000" w:themeColor="text1"/>
                  <w:sz w:val="26"/>
                  <w:szCs w:val="26"/>
                </w:rPr>
                <w:t> TCVN 6637:2000</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18" w:tgtFrame="_blank" w:tooltip="Tiêu chuẩn Việt Nam TCVN6659:2000" w:history="1">
              <w:r w:rsidRPr="001E141D">
                <w:rPr>
                  <w:rFonts w:eastAsia="Times New Roman" w:cs="Times New Roman"/>
                  <w:color w:val="000000" w:themeColor="text1"/>
                  <w:sz w:val="26"/>
                  <w:szCs w:val="26"/>
                </w:rPr>
                <w:t> TCVN 6659:2000</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SMEWW 4500 S</w:t>
            </w:r>
            <w:r w:rsidRPr="001E141D">
              <w:rPr>
                <w:rFonts w:eastAsia="Times New Roman" w:cs="Times New Roman"/>
                <w:color w:val="000000" w:themeColor="text1"/>
                <w:sz w:val="26"/>
                <w:szCs w:val="26"/>
                <w:vertAlign w:val="superscript"/>
              </w:rPr>
              <w:t>2-</w:t>
            </w:r>
            <w:r w:rsidRPr="001E141D">
              <w:rPr>
                <w:rFonts w:eastAsia="Times New Roman" w:cs="Times New Roman"/>
                <w:color w:val="000000" w:themeColor="text1"/>
                <w:sz w:val="26"/>
                <w:szCs w:val="26"/>
              </w:rPr>
              <w:t>.B&amp;D:2017</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4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lastRenderedPageBreak/>
              <w:t>• Các phương pháp theo thiết bị đo kiểm phù hợp quy định tại Nghị định số 135/2021/NĐ-CP</w:t>
            </w:r>
            <w:r w:rsidRPr="001E141D">
              <w:rPr>
                <w:rFonts w:eastAsia="Times New Roman" w:cs="Times New Roman"/>
                <w:color w:val="000000" w:themeColor="text1"/>
                <w:spacing w:val="-10"/>
                <w:sz w:val="26"/>
                <w:szCs w:val="26"/>
                <w:lang w:val="vi-VN"/>
              </w:rPr>
              <w:t>;</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Xianua (</w:t>
            </w:r>
            <w:r w:rsidRPr="001E141D">
              <w:rPr>
                <w:rFonts w:eastAsia="Times New Roman" w:cs="Times New Roman"/>
                <w:color w:val="000000" w:themeColor="text1"/>
                <w:sz w:val="26"/>
                <w:szCs w:val="26"/>
              </w:rPr>
              <w:t>CN</w:t>
            </w:r>
            <w:r w:rsidRPr="001E141D">
              <w:rPr>
                <w:rFonts w:eastAsia="Times New Roman" w:cs="Times New Roman"/>
                <w:color w:val="000000" w:themeColor="text1"/>
                <w:sz w:val="26"/>
                <w:szCs w:val="26"/>
                <w:vertAlign w:val="superscript"/>
              </w:rPr>
              <w:t>-</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19" w:tgtFrame="_blank" w:tooltip="Tiêu chuẩn Việt Nam TCVN6181:1996" w:history="1">
              <w:r w:rsidRPr="001E141D">
                <w:rPr>
                  <w:rFonts w:eastAsia="Times New Roman" w:cs="Times New Roman"/>
                  <w:color w:val="000000" w:themeColor="text1"/>
                  <w:sz w:val="26"/>
                  <w:szCs w:val="26"/>
                  <w:lang w:val="vi-VN"/>
                </w:rPr>
                <w:t> TCVN 6181:1996</w:t>
              </w:r>
            </w:hyperlink>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20" w:tgtFrame="_blank" w:tooltip="Tiêu chuẩn Việt Nam TCVN7723:2007" w:history="1">
              <w:r w:rsidRPr="001E141D">
                <w:rPr>
                  <w:rFonts w:eastAsia="Times New Roman" w:cs="Times New Roman"/>
                  <w:color w:val="000000" w:themeColor="text1"/>
                  <w:sz w:val="26"/>
                  <w:szCs w:val="26"/>
                  <w:lang w:val="vi-VN"/>
                </w:rPr>
                <w:t> TCVN 7723:20</w:t>
              </w:r>
            </w:hyperlink>
            <w:r w:rsidRPr="001E141D">
              <w:rPr>
                <w:rFonts w:eastAsia="Times New Roman" w:cs="Times New Roman"/>
                <w:color w:val="000000" w:themeColor="text1"/>
                <w:sz w:val="26"/>
                <w:szCs w:val="26"/>
              </w:rPr>
              <w:t>07</w:t>
            </w:r>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21" w:tgtFrame="_blank" w:tooltip="Tiêu chuẩn Việt Nam TCVN7723:2007" w:history="1">
              <w:r w:rsidRPr="001E141D">
                <w:rPr>
                  <w:rFonts w:eastAsia="Times New Roman" w:cs="Times New Roman"/>
                  <w:color w:val="000000" w:themeColor="text1"/>
                  <w:sz w:val="26"/>
                  <w:szCs w:val="26"/>
                  <w:lang w:val="vi-VN"/>
                </w:rPr>
                <w:t> </w:t>
              </w:r>
              <w:r w:rsidRPr="001E141D">
                <w:rPr>
                  <w:rFonts w:eastAsia="Times New Roman" w:cs="Times New Roman"/>
                  <w:color w:val="000000" w:themeColor="text1"/>
                  <w:sz w:val="26"/>
                  <w:szCs w:val="26"/>
                </w:rPr>
                <w:t xml:space="preserve">ISO </w:t>
              </w:r>
            </w:hyperlink>
            <w:r w:rsidRPr="001E141D">
              <w:rPr>
                <w:rFonts w:eastAsia="Times New Roman" w:cs="Times New Roman"/>
                <w:color w:val="000000" w:themeColor="text1"/>
                <w:sz w:val="26"/>
                <w:szCs w:val="26"/>
              </w:rPr>
              <w:t>14403-2:2017</w:t>
            </w:r>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SMEWW 4500-CN</w:t>
            </w:r>
            <w:r w:rsidRPr="001E141D">
              <w:rPr>
                <w:rFonts w:eastAsia="Times New Roman" w:cs="Times New Roman"/>
                <w:color w:val="000000" w:themeColor="text1"/>
                <w:sz w:val="26"/>
                <w:szCs w:val="26"/>
                <w:vertAlign w:val="superscript"/>
              </w:rPr>
              <w:t>-</w:t>
            </w:r>
            <w:r w:rsidRPr="001E141D">
              <w:rPr>
                <w:rFonts w:eastAsia="Times New Roman" w:cs="Times New Roman"/>
                <w:color w:val="000000" w:themeColor="text1"/>
                <w:sz w:val="26"/>
                <w:szCs w:val="26"/>
              </w:rPr>
              <w:t xml:space="preserve"> </w:t>
            </w:r>
            <w:r w:rsidRPr="001E141D">
              <w:rPr>
                <w:rFonts w:eastAsia="Times New Roman" w:cs="Times New Roman"/>
                <w:color w:val="000000" w:themeColor="text1"/>
                <w:sz w:val="26"/>
                <w:szCs w:val="26"/>
                <w:lang w:val="vi-VN"/>
              </w:rPr>
              <w:t>C&amp;E:201</w:t>
            </w:r>
            <w:r w:rsidRPr="001E141D">
              <w:rPr>
                <w:rFonts w:eastAsia="Times New Roman" w:cs="Times New Roman"/>
                <w:color w:val="000000" w:themeColor="text1"/>
                <w:sz w:val="26"/>
                <w:szCs w:val="26"/>
              </w:rPr>
              <w:t>7</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xml:space="preserve">• </w:t>
            </w:r>
            <w:r w:rsidRPr="001E141D">
              <w:rPr>
                <w:rFonts w:eastAsia="Times New Roman" w:cs="Times New Roman"/>
                <w:color w:val="000000" w:themeColor="text1"/>
                <w:spacing w:val="4"/>
                <w:sz w:val="26"/>
                <w:szCs w:val="26"/>
                <w:lang w:val="vi-VN"/>
              </w:rPr>
              <w:t>Các phương pháp theo thiết bị đo kiểm phù hợp quy định tại Nghị định số 135/2021/NĐ-CP;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Nhu cầu oxy hóa học (COD)</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22" w:tgtFrame="_blank" w:tooltip="Tiêu chuẩn Việt Nam TCVN6491:1999" w:history="1">
              <w:r w:rsidRPr="001E141D">
                <w:rPr>
                  <w:rFonts w:eastAsia="Times New Roman" w:cs="Times New Roman"/>
                  <w:color w:val="000000" w:themeColor="text1"/>
                  <w:sz w:val="26"/>
                  <w:szCs w:val="26"/>
                </w:rPr>
                <w:t> TCVN 6491:1999</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5220B:2017;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5220C:2017;</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SMEWW 5220D:2017</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xml:space="preserve">• </w:t>
            </w:r>
            <w:r w:rsidRPr="001E141D">
              <w:rPr>
                <w:rFonts w:eastAsia="Times New Roman" w:cs="Times New Roman"/>
                <w:color w:val="000000" w:themeColor="text1"/>
                <w:spacing w:val="4"/>
                <w:sz w:val="26"/>
                <w:szCs w:val="26"/>
                <w:lang w:val="vi-VN"/>
              </w:rPr>
              <w:t>Các phương pháp theo thiết bị đo kiểm phù hợp quy định tại Nghị định số 135/2021/NĐ-</w:t>
            </w:r>
            <w:r w:rsidRPr="001E141D">
              <w:rPr>
                <w:rFonts w:eastAsia="Times New Roman" w:cs="Times New Roman"/>
                <w:color w:val="000000" w:themeColor="text1"/>
                <w:spacing w:val="4"/>
                <w:sz w:val="26"/>
                <w:szCs w:val="26"/>
              </w:rPr>
              <w:t>CP</w:t>
            </w:r>
            <w:r w:rsidRPr="001E141D">
              <w:rPr>
                <w:rFonts w:eastAsia="Times New Roman" w:cs="Times New Roman"/>
                <w:color w:val="000000" w:themeColor="text1"/>
                <w:spacing w:val="4"/>
                <w:sz w:val="26"/>
                <w:szCs w:val="26"/>
                <w:lang w:val="vi-VN"/>
              </w:rPr>
              <w:t>;</w:t>
            </w:r>
          </w:p>
        </w:tc>
      </w:tr>
      <w:tr w:rsidR="001E141D" w:rsidRPr="001E141D" w:rsidTr="00121604">
        <w:trPr>
          <w:trHeight w:val="1077"/>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4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Amoni (</w:t>
            </w:r>
            <w:r w:rsidRPr="001E141D">
              <w:rPr>
                <w:rFonts w:eastAsia="Times New Roman" w:cs="Times New Roman"/>
                <w:color w:val="000000" w:themeColor="text1"/>
                <w:sz w:val="26"/>
                <w:szCs w:val="26"/>
              </w:rPr>
              <w:t>NH</w:t>
            </w:r>
            <w:r w:rsidRPr="001E141D">
              <w:rPr>
                <w:rFonts w:eastAsia="Times New Roman" w:cs="Times New Roman"/>
                <w:color w:val="000000" w:themeColor="text1"/>
                <w:sz w:val="26"/>
                <w:szCs w:val="26"/>
                <w:vertAlign w:val="subscript"/>
              </w:rPr>
              <w:t>4</w:t>
            </w:r>
            <w:r w:rsidRPr="001E141D">
              <w:rPr>
                <w:rFonts w:eastAsia="Times New Roman" w:cs="Times New Roman"/>
                <w:color w:val="000000" w:themeColor="text1"/>
                <w:sz w:val="26"/>
                <w:szCs w:val="26"/>
                <w:vertAlign w:val="superscript"/>
              </w:rPr>
              <w:t>+</w:t>
            </w:r>
            <w:r w:rsidRPr="001E141D">
              <w:rPr>
                <w:rFonts w:eastAsia="Times New Roman" w:cs="Times New Roman"/>
                <w:color w:val="000000" w:themeColor="text1"/>
                <w:szCs w:val="26"/>
                <w:lang w:val="vi-VN"/>
              </w:rPr>
              <w: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TCVN 5988-1995;</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23" w:tgtFrame="_blank" w:tooltip="Tiêu chuẩn Việt Nam TCVN6179-1:1996" w:history="1">
              <w:r w:rsidRPr="001E141D">
                <w:rPr>
                  <w:rFonts w:eastAsia="Times New Roman" w:cs="Times New Roman"/>
                  <w:color w:val="000000" w:themeColor="text1"/>
                  <w:sz w:val="26"/>
                  <w:szCs w:val="26"/>
                  <w:lang w:val="vi-VN"/>
                </w:rPr>
                <w:t> TCVN 6179-1:1996</w:t>
              </w:r>
            </w:hyperlink>
            <w:r w:rsidRPr="001E141D">
              <w:rPr>
                <w:rFonts w:eastAsia="Times New Roman" w:cs="Times New Roman"/>
                <w:color w:val="000000" w:themeColor="text1"/>
                <w:sz w:val="26"/>
                <w:szCs w:val="26"/>
                <w:lang w:val="vi-VN"/>
              </w:rPr>
              <w:t> ;</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24" w:tgtFrame="_blank" w:tooltip="Tiêu chuẩn Việt Nam TCVN6660:2000" w:history="1">
              <w:r w:rsidRPr="001E141D">
                <w:rPr>
                  <w:rFonts w:eastAsia="Times New Roman" w:cs="Times New Roman"/>
                  <w:color w:val="000000" w:themeColor="text1"/>
                  <w:sz w:val="26"/>
                  <w:szCs w:val="26"/>
                  <w:lang w:val="vi-VN"/>
                </w:rPr>
                <w:t> TCVN 6660:2000</w:t>
              </w:r>
            </w:hyperlink>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SMEWW 4500-NH</w:t>
            </w:r>
            <w:r w:rsidRPr="001E141D">
              <w:rPr>
                <w:rFonts w:eastAsia="Times New Roman" w:cs="Times New Roman"/>
                <w:color w:val="000000" w:themeColor="text1"/>
                <w:sz w:val="26"/>
                <w:szCs w:val="26"/>
                <w:vertAlign w:val="subscript"/>
                <w:lang w:val="vi-VN"/>
              </w:rPr>
              <w:t>3</w:t>
            </w:r>
            <w:r w:rsidRPr="001E141D">
              <w:rPr>
                <w:rFonts w:eastAsia="Times New Roman" w:cs="Times New Roman"/>
                <w:color w:val="000000" w:themeColor="text1"/>
                <w:sz w:val="26"/>
                <w:szCs w:val="26"/>
                <w:lang w:val="vi-VN"/>
              </w:rPr>
              <w:t>.B&amp;D:201</w:t>
            </w:r>
            <w:r w:rsidRPr="001E141D">
              <w:rPr>
                <w:rFonts w:eastAsia="Times New Roman" w:cs="Times New Roman"/>
                <w:color w:val="000000" w:themeColor="text1"/>
                <w:sz w:val="26"/>
                <w:szCs w:val="26"/>
              </w:rPr>
              <w:t>7</w:t>
            </w:r>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4500-NH</w:t>
            </w:r>
            <w:r w:rsidRPr="001E141D">
              <w:rPr>
                <w:rFonts w:eastAsia="Times New Roman" w:cs="Times New Roman"/>
                <w:color w:val="000000" w:themeColor="text1"/>
                <w:sz w:val="26"/>
                <w:szCs w:val="26"/>
                <w:vertAlign w:val="subscript"/>
              </w:rPr>
              <w:t>3</w:t>
            </w:r>
            <w:r w:rsidRPr="001E141D">
              <w:rPr>
                <w:rFonts w:eastAsia="Times New Roman" w:cs="Times New Roman"/>
                <w:color w:val="000000" w:themeColor="text1"/>
                <w:sz w:val="26"/>
                <w:szCs w:val="26"/>
              </w:rPr>
              <w:t>.B&amp;F:2017;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4500-NH</w:t>
            </w:r>
            <w:r w:rsidRPr="001E141D">
              <w:rPr>
                <w:rFonts w:eastAsia="Times New Roman" w:cs="Times New Roman"/>
                <w:color w:val="000000" w:themeColor="text1"/>
                <w:sz w:val="26"/>
                <w:szCs w:val="26"/>
                <w:vertAlign w:val="subscript"/>
              </w:rPr>
              <w:t>3</w:t>
            </w:r>
            <w:r w:rsidRPr="001E141D">
              <w:rPr>
                <w:rFonts w:eastAsia="Times New Roman" w:cs="Times New Roman"/>
                <w:color w:val="000000" w:themeColor="text1"/>
                <w:sz w:val="26"/>
                <w:szCs w:val="26"/>
              </w:rPr>
              <w:t>.B&amp;H:2017;</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USEPA method 350.2</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xml:space="preserve">• </w:t>
            </w:r>
            <w:r w:rsidRPr="001E141D">
              <w:rPr>
                <w:rFonts w:eastAsia="Times New Roman" w:cs="Times New Roman"/>
                <w:color w:val="000000" w:themeColor="text1"/>
                <w:spacing w:val="4"/>
                <w:sz w:val="26"/>
                <w:szCs w:val="26"/>
                <w:lang w:val="vi-VN"/>
              </w:rPr>
              <w:t>Các phương pháp theo thiết bị đo kiểm phù hợp quy định tại Nghị định số 135/2021/NĐ-CP;</w:t>
            </w:r>
          </w:p>
        </w:tc>
      </w:tr>
      <w:tr w:rsidR="001E141D" w:rsidRPr="001E141D" w:rsidTr="00121604">
        <w:trPr>
          <w:trHeight w:val="1474"/>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xml:space="preserve">Tổng </w:t>
            </w:r>
            <w:r w:rsidRPr="001E141D">
              <w:rPr>
                <w:rFonts w:eastAsia="Times New Roman" w:cs="Times New Roman"/>
                <w:color w:val="000000" w:themeColor="text1"/>
                <w:sz w:val="26"/>
                <w:szCs w:val="26"/>
                <w:lang w:val="vi-VN"/>
              </w:rPr>
              <w:t>nitơ (N, tổng N)</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TCVN 6624-1:2000;</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TCVN 6624</w:t>
            </w:r>
            <w:r w:rsidRPr="001E141D">
              <w:rPr>
                <w:rFonts w:eastAsia="Times New Roman" w:cs="Times New Roman"/>
                <w:color w:val="000000" w:themeColor="text1"/>
                <w:sz w:val="26"/>
                <w:szCs w:val="26"/>
              </w:rPr>
              <w:t>-</w:t>
            </w:r>
            <w:r w:rsidRPr="001E141D">
              <w:rPr>
                <w:rFonts w:eastAsia="Times New Roman" w:cs="Times New Roman"/>
                <w:color w:val="000000" w:themeColor="text1"/>
                <w:sz w:val="26"/>
                <w:szCs w:val="26"/>
                <w:lang w:val="vi-VN"/>
              </w:rPr>
              <w:t>2</w:t>
            </w:r>
            <w:r w:rsidRPr="001E141D">
              <w:rPr>
                <w:rFonts w:eastAsia="Times New Roman" w:cs="Times New Roman"/>
                <w:color w:val="000000" w:themeColor="text1"/>
                <w:sz w:val="26"/>
                <w:szCs w:val="26"/>
              </w:rPr>
              <w:t>:</w:t>
            </w:r>
            <w:r w:rsidRPr="001E141D">
              <w:rPr>
                <w:rFonts w:eastAsia="Times New Roman" w:cs="Times New Roman"/>
                <w:color w:val="000000" w:themeColor="text1"/>
                <w:sz w:val="26"/>
                <w:szCs w:val="26"/>
                <w:lang w:val="vi-VN"/>
              </w:rPr>
              <w:t>2000;</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25" w:tgtFrame="_blank" w:tooltip="Tiêu chuẩn Việt Nam TCVN6638:2000" w:history="1">
              <w:r w:rsidRPr="001E141D">
                <w:rPr>
                  <w:rFonts w:eastAsia="Times New Roman" w:cs="Times New Roman"/>
                  <w:color w:val="000000" w:themeColor="text1"/>
                  <w:sz w:val="26"/>
                  <w:szCs w:val="26"/>
                  <w:lang w:val="vi-VN"/>
                </w:rPr>
                <w:t> TCVN 6638:2000</w:t>
              </w:r>
            </w:hyperlink>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20" w:line="312" w:lineRule="auto"/>
              <w:ind w:left="0"/>
              <w:jc w:val="both"/>
              <w:rPr>
                <w:rFonts w:eastAsia="Times New Roman" w:cs="Times New Roman"/>
                <w:color w:val="000000" w:themeColor="text1"/>
                <w:spacing w:val="-8"/>
                <w:sz w:val="26"/>
                <w:szCs w:val="26"/>
                <w:lang w:val="vi-VN"/>
              </w:rPr>
            </w:pPr>
            <w:r w:rsidRPr="001E141D">
              <w:rPr>
                <w:rFonts w:eastAsia="Times New Roman" w:cs="Times New Roman"/>
                <w:color w:val="000000" w:themeColor="text1"/>
                <w:spacing w:val="-8"/>
                <w:sz w:val="26"/>
                <w:szCs w:val="26"/>
                <w:lang w:val="vi-VN"/>
              </w:rPr>
              <w:t xml:space="preserve">• </w:t>
            </w:r>
            <w:r w:rsidRPr="001E141D">
              <w:rPr>
                <w:rFonts w:eastAsia="Times New Roman" w:cs="Times New Roman"/>
                <w:color w:val="000000" w:themeColor="text1"/>
                <w:sz w:val="26"/>
                <w:szCs w:val="26"/>
                <w:lang w:val="vi-VN"/>
              </w:rPr>
              <w:t>Các phương pháp theo thiết bị đo kiểm phù hợp quy định tại Nghị định số 135/2021/NĐ-CP;</w:t>
            </w:r>
          </w:p>
        </w:tc>
      </w:tr>
      <w:tr w:rsidR="001E141D" w:rsidRPr="001E141D" w:rsidTr="00121604">
        <w:trPr>
          <w:trHeight w:val="1474"/>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pacing w:val="-6"/>
                <w:sz w:val="26"/>
                <w:szCs w:val="26"/>
                <w:lang w:val="vi-VN"/>
              </w:rPr>
            </w:pPr>
            <w:r w:rsidRPr="001E141D">
              <w:rPr>
                <w:rFonts w:eastAsia="Times New Roman" w:cs="Times New Roman"/>
                <w:color w:val="000000" w:themeColor="text1"/>
                <w:spacing w:val="-6"/>
                <w:sz w:val="26"/>
                <w:szCs w:val="26"/>
              </w:rPr>
              <w:t>Tổng photpho</w:t>
            </w:r>
            <w:r w:rsidRPr="001E141D">
              <w:rPr>
                <w:rFonts w:eastAsia="Times New Roman" w:cs="Times New Roman"/>
                <w:color w:val="000000" w:themeColor="text1"/>
                <w:spacing w:val="-6"/>
                <w:sz w:val="26"/>
                <w:szCs w:val="26"/>
                <w:lang w:val="vi-VN"/>
              </w:rPr>
              <w:t xml:space="preserve"> (P, tổng P)</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26" w:tgtFrame="_blank" w:tooltip="Tiêu chuẩn Việt Nam TCVN6202:2008" w:history="1">
              <w:r w:rsidRPr="001E141D">
                <w:rPr>
                  <w:rFonts w:eastAsia="Times New Roman" w:cs="Times New Roman"/>
                  <w:color w:val="000000" w:themeColor="text1"/>
                  <w:sz w:val="26"/>
                  <w:szCs w:val="26"/>
                </w:rPr>
                <w:t> TCVN 6202:2008</w:t>
              </w:r>
            </w:hyperlink>
            <w:r w:rsidRPr="001E141D">
              <w:rPr>
                <w:rFonts w:eastAsia="Times New Roman" w:cs="Times New Roman"/>
                <w:color w:val="000000" w:themeColor="text1"/>
                <w:sz w:val="26"/>
                <w:szCs w:val="26"/>
              </w:rPr>
              <w:t> ;</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4500-P.B&amp;D:2017;</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SMEWW 4500-P.B&amp;E:2017</w:t>
            </w:r>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r w:rsidRPr="001E141D">
              <w:rPr>
                <w:rFonts w:eastAsia="Times New Roman" w:cs="Times New Roman"/>
                <w:color w:val="000000" w:themeColor="text1"/>
                <w:sz w:val="26"/>
                <w:szCs w:val="26"/>
              </w:rPr>
              <w:t>;</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Asen (</w:t>
            </w:r>
            <w:r w:rsidRPr="001E141D">
              <w:rPr>
                <w:rFonts w:eastAsia="Times New Roman" w:cs="Times New Roman"/>
                <w:color w:val="000000" w:themeColor="text1"/>
                <w:sz w:val="26"/>
                <w:szCs w:val="26"/>
              </w:rPr>
              <w:t>As</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27" w:tgtFrame="_blank" w:tooltip="Tiêu chuẩn Việt Nam TCVN6626:2000" w:history="1">
              <w:r w:rsidRPr="001E141D">
                <w:rPr>
                  <w:rFonts w:eastAsia="Times New Roman" w:cs="Times New Roman"/>
                  <w:color w:val="000000" w:themeColor="text1"/>
                  <w:sz w:val="26"/>
                  <w:szCs w:val="26"/>
                </w:rPr>
                <w:t> TCVN 6626:2000</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ISO 15586: 2003;</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3113B:2017;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3114B:2017;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3125B:2017;</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200.8</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xml:space="preserve">• </w:t>
            </w:r>
            <w:r w:rsidRPr="001E141D">
              <w:rPr>
                <w:rFonts w:eastAsia="Times New Roman" w:cs="Times New Roman"/>
                <w:color w:val="000000" w:themeColor="text1"/>
                <w:spacing w:val="4"/>
                <w:sz w:val="26"/>
                <w:szCs w:val="26"/>
                <w:lang w:val="vi-VN"/>
              </w:rPr>
              <w:t>Các phương pháp theo thiết bị đo kiểm phù hợp quy định tại Nghị định số 135/2021/NĐ-CP</w:t>
            </w:r>
            <w:r w:rsidRPr="001E141D">
              <w:rPr>
                <w:rFonts w:eastAsia="Times New Roman" w:cs="Times New Roman"/>
                <w:color w:val="000000" w:themeColor="text1"/>
                <w:spacing w:val="-12"/>
                <w:sz w:val="26"/>
                <w:szCs w:val="26"/>
                <w:lang w:val="vi-VN"/>
              </w:rPr>
              <w:t>;</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Cadimi (</w:t>
            </w:r>
            <w:r w:rsidRPr="001E141D">
              <w:rPr>
                <w:rFonts w:eastAsia="Times New Roman" w:cs="Times New Roman"/>
                <w:color w:val="000000" w:themeColor="text1"/>
                <w:sz w:val="26"/>
                <w:szCs w:val="26"/>
              </w:rPr>
              <w:t>Cd</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28" w:tgtFrame="_blank" w:tooltip="Tiêu chuẩn Việt Nam TCVN6197:2008" w:history="1">
              <w:r w:rsidRPr="001E141D">
                <w:rPr>
                  <w:rFonts w:eastAsia="Times New Roman" w:cs="Times New Roman"/>
                  <w:color w:val="000000" w:themeColor="text1"/>
                  <w:sz w:val="26"/>
                  <w:szCs w:val="26"/>
                  <w:lang w:val="vi-VN"/>
                </w:rPr>
                <w:t> TCVN 6197:2008</w:t>
              </w:r>
            </w:hyperlink>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29" w:tgtFrame="_blank" w:tooltip="Tiêu chuẩn Việt Nam TCVN6193:1996" w:history="1">
              <w:r w:rsidRPr="001E141D">
                <w:rPr>
                  <w:rFonts w:eastAsia="Times New Roman" w:cs="Times New Roman"/>
                  <w:color w:val="000000" w:themeColor="text1"/>
                  <w:sz w:val="26"/>
                  <w:szCs w:val="26"/>
                  <w:lang w:val="vi-VN"/>
                </w:rPr>
                <w:t> TCVN 6193:1996</w:t>
              </w:r>
            </w:hyperlink>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30" w:tgtFrame="_blank" w:tooltip="Tiêu chuẩn Việt Nam TCVN6665:2011" w:history="1">
              <w:r w:rsidRPr="001E141D">
                <w:rPr>
                  <w:rFonts w:eastAsia="Times New Roman" w:cs="Times New Roman"/>
                  <w:color w:val="000000" w:themeColor="text1"/>
                  <w:sz w:val="26"/>
                  <w:szCs w:val="26"/>
                  <w:lang w:val="vi-VN"/>
                </w:rPr>
                <w:t> TCVN 6665:2011</w:t>
              </w:r>
            </w:hyperlink>
            <w:r w:rsidRPr="001E141D">
              <w:rPr>
                <w:rFonts w:eastAsia="Times New Roman" w:cs="Times New Roman"/>
                <w:color w:val="000000" w:themeColor="text1"/>
                <w:sz w:val="26"/>
                <w:szCs w:val="26"/>
                <w:lang w:val="vi-VN"/>
              </w:rPr>
              <w:t> ;</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SMEWW 3111B:201</w:t>
            </w:r>
            <w:r w:rsidRPr="001E141D">
              <w:rPr>
                <w:rFonts w:eastAsia="Times New Roman" w:cs="Times New Roman"/>
                <w:color w:val="000000" w:themeColor="text1"/>
                <w:sz w:val="26"/>
                <w:szCs w:val="26"/>
              </w:rPr>
              <w:t>7</w:t>
            </w:r>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3113B:2017;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3125B:2017;</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200.8</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rPr>
            </w:pPr>
            <w:r w:rsidRPr="001E141D">
              <w:rPr>
                <w:rFonts w:eastAsia="Times New Roman" w:cs="Times New Roman"/>
                <w:color w:val="000000" w:themeColor="text1"/>
                <w:sz w:val="26"/>
                <w:szCs w:val="26"/>
              </w:rPr>
              <w:t>Tổng Crôm (Cr)</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31" w:tgtFrame="_blank" w:tooltip="Tiêu chuẩn Việt Nam TCVN6222:2008" w:history="1">
              <w:r w:rsidRPr="001E141D">
                <w:rPr>
                  <w:rStyle w:val="Hyperlink"/>
                  <w:rFonts w:eastAsia="Times New Roman" w:cs="Times New Roman"/>
                  <w:color w:val="000000" w:themeColor="text1"/>
                  <w:sz w:val="26"/>
                  <w:szCs w:val="26"/>
                  <w:u w:val="none"/>
                </w:rPr>
                <w:t> TCVN 6222:2008</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32" w:tgtFrame="_blank" w:tooltip="Tiêu chuẩn Việt Nam TCVN6665:2011" w:history="1">
              <w:r w:rsidRPr="001E141D">
                <w:rPr>
                  <w:rStyle w:val="Hyperlink"/>
                  <w:rFonts w:eastAsia="Times New Roman" w:cs="Times New Roman"/>
                  <w:color w:val="000000" w:themeColor="text1"/>
                  <w:sz w:val="26"/>
                  <w:szCs w:val="26"/>
                  <w:u w:val="none"/>
                </w:rPr>
                <w:t> TCVN 6665:2011</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ISO 15586:2003;</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3111B:2017;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3113B:2017;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3120B:2017;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3125B:2017;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200.7;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200.8;</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218.1;</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165/2015/NĐ-CP;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Đồng (</w:t>
            </w:r>
            <w:r w:rsidRPr="001E141D">
              <w:rPr>
                <w:rFonts w:eastAsia="Times New Roman" w:cs="Times New Roman"/>
                <w:color w:val="000000" w:themeColor="text1"/>
                <w:sz w:val="26"/>
                <w:szCs w:val="26"/>
              </w:rPr>
              <w:t>Cu</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33" w:tgtFrame="_blank" w:tooltip="Tiêu chuẩn Việt Nam TCVN6193:1996" w:history="1">
              <w:r w:rsidRPr="001E141D">
                <w:rPr>
                  <w:rFonts w:eastAsia="Times New Roman" w:cs="Times New Roman"/>
                  <w:color w:val="000000" w:themeColor="text1"/>
                  <w:sz w:val="26"/>
                  <w:szCs w:val="26"/>
                </w:rPr>
                <w:t> TCVN 6193:1996</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34" w:tgtFrame="_blank" w:tooltip="Tiêu chuẩn Việt Nam TCVN6665:2011" w:history="1">
              <w:r w:rsidRPr="001E141D">
                <w:rPr>
                  <w:rFonts w:eastAsia="Times New Roman" w:cs="Times New Roman"/>
                  <w:color w:val="000000" w:themeColor="text1"/>
                  <w:sz w:val="26"/>
                  <w:szCs w:val="26"/>
                </w:rPr>
                <w:t> TCVN 6665:2011</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ISO 15586:2003;</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3111B:2017;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lastRenderedPageBreak/>
              <w:t>• SMEWW 3113B:2017;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3120B:2017;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3125B:2017;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200.7;</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200.8</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Sắt (</w:t>
            </w:r>
            <w:r w:rsidRPr="001E141D">
              <w:rPr>
                <w:rFonts w:eastAsia="Times New Roman" w:cs="Times New Roman"/>
                <w:color w:val="000000" w:themeColor="text1"/>
                <w:sz w:val="26"/>
                <w:szCs w:val="26"/>
              </w:rPr>
              <w:t>Fe</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35" w:tgtFrame="_blank" w:tooltip="Tiêu chuẩn Việt Nam TCVN6177:1996" w:history="1">
              <w:r w:rsidRPr="001E141D">
                <w:rPr>
                  <w:rFonts w:eastAsia="Times New Roman" w:cs="Times New Roman"/>
                  <w:color w:val="000000" w:themeColor="text1"/>
                  <w:sz w:val="26"/>
                  <w:szCs w:val="26"/>
                </w:rPr>
                <w:t> TCVN 6177:1996</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36" w:tgtFrame="_blank" w:tooltip="Tiêu chuẩn Việt Nam TCVN6665:2011" w:history="1">
              <w:r w:rsidRPr="001E141D">
                <w:rPr>
                  <w:rFonts w:eastAsia="Times New Roman" w:cs="Times New Roman"/>
                  <w:color w:val="000000" w:themeColor="text1"/>
                  <w:sz w:val="26"/>
                  <w:szCs w:val="26"/>
                </w:rPr>
                <w:t> TCVN 6665:2011</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ISO 15586:2003;</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3500-Fe.B.2017;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3111B:2017;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3113B:2017;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3120:2017;</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200.7</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Mangan (</w:t>
            </w:r>
            <w:r w:rsidRPr="001E141D">
              <w:rPr>
                <w:rFonts w:eastAsia="Times New Roman" w:cs="Times New Roman"/>
                <w:color w:val="000000" w:themeColor="text1"/>
                <w:sz w:val="26"/>
                <w:szCs w:val="26"/>
              </w:rPr>
              <w:t>Mn</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37" w:tgtFrame="_blank" w:tooltip="Tiêu chuẩn Việt Nam TCVN6665:2011" w:history="1">
              <w:r w:rsidRPr="001E141D">
                <w:rPr>
                  <w:rFonts w:eastAsia="Times New Roman" w:cs="Times New Roman"/>
                  <w:color w:val="000000" w:themeColor="text1"/>
                  <w:sz w:val="26"/>
                  <w:szCs w:val="26"/>
                </w:rPr>
                <w:t> TCVN 6665:2011</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ISO 15586:2003;</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3111B:2017;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3113B:2017;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3120B:2017;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3125B:2017;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200.7;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200.8;</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r w:rsidRPr="001E141D">
              <w:rPr>
                <w:rFonts w:eastAsia="Times New Roman" w:cs="Times New Roman"/>
                <w:color w:val="000000" w:themeColor="text1"/>
                <w:spacing w:val="-12"/>
                <w:sz w:val="26"/>
                <w:szCs w:val="26"/>
                <w:lang w:val="vi-VN"/>
              </w:rPr>
              <w:t>;</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Niken (</w:t>
            </w:r>
            <w:r w:rsidRPr="001E141D">
              <w:rPr>
                <w:rFonts w:eastAsia="Times New Roman" w:cs="Times New Roman"/>
                <w:color w:val="000000" w:themeColor="text1"/>
                <w:sz w:val="26"/>
                <w:szCs w:val="26"/>
              </w:rPr>
              <w:t>Ni</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38" w:tgtFrame="_blank" w:tooltip="Tiêu chuẩn Việt Nam TCVN6193:1996" w:history="1">
              <w:r w:rsidRPr="001E141D">
                <w:rPr>
                  <w:rFonts w:eastAsia="Times New Roman" w:cs="Times New Roman"/>
                  <w:color w:val="000000" w:themeColor="text1"/>
                  <w:sz w:val="26"/>
                  <w:szCs w:val="26"/>
                </w:rPr>
                <w:t> TCVN 6193:1996</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39" w:tgtFrame="_blank" w:tooltip="Tiêu chuẩn Việt Nam TCVN6665:2011" w:history="1">
              <w:r w:rsidRPr="001E141D">
                <w:rPr>
                  <w:rFonts w:eastAsia="Times New Roman" w:cs="Times New Roman"/>
                  <w:color w:val="000000" w:themeColor="text1"/>
                  <w:sz w:val="26"/>
                  <w:szCs w:val="26"/>
                </w:rPr>
                <w:t> TCVN 6665:2011</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ISO 15586:2003;</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3111B:2017;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3113B:2017;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3120B:2017;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lastRenderedPageBreak/>
              <w:t>• SMEWW 3125B:2017;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200.7;</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200.8</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Chì (</w:t>
            </w:r>
            <w:r w:rsidRPr="001E141D">
              <w:rPr>
                <w:rFonts w:eastAsia="Times New Roman" w:cs="Times New Roman"/>
                <w:color w:val="000000" w:themeColor="text1"/>
                <w:sz w:val="26"/>
                <w:szCs w:val="26"/>
              </w:rPr>
              <w:t>Pb</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40" w:tgtFrame="_blank" w:tooltip="Tiêu chuẩn Việt Nam TCVN6193:1996" w:history="1">
              <w:r w:rsidRPr="001E141D">
                <w:rPr>
                  <w:rFonts w:eastAsia="Times New Roman" w:cs="Times New Roman"/>
                  <w:color w:val="000000" w:themeColor="text1"/>
                  <w:sz w:val="26"/>
                  <w:szCs w:val="26"/>
                </w:rPr>
                <w:t> TCVN 6193:1996</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41" w:tgtFrame="_blank" w:tooltip="Tiêu chuẩn Việt Nam TCVN6665:2011" w:history="1">
              <w:r w:rsidRPr="001E141D">
                <w:rPr>
                  <w:rFonts w:eastAsia="Times New Roman" w:cs="Times New Roman"/>
                  <w:color w:val="000000" w:themeColor="text1"/>
                  <w:sz w:val="26"/>
                  <w:szCs w:val="26"/>
                </w:rPr>
                <w:t> TCVN 6665:2011</w:t>
              </w:r>
            </w:hyperlink>
            <w:r w:rsidRPr="001E141D">
              <w:rPr>
                <w:rFonts w:eastAsia="Times New Roman" w:cs="Times New Roman"/>
                <w:color w:val="000000" w:themeColor="text1"/>
                <w:sz w:val="26"/>
                <w:szCs w:val="26"/>
              </w:rPr>
              <w:t>;</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ISO 15586: 2003;• SMEWW 3111B:2017;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3113B:2017;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3125B:2017;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239.2;</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200.8</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Kẽm (</w:t>
            </w:r>
            <w:r w:rsidRPr="001E141D">
              <w:rPr>
                <w:rFonts w:eastAsia="Times New Roman" w:cs="Times New Roman"/>
                <w:color w:val="000000" w:themeColor="text1"/>
                <w:sz w:val="26"/>
                <w:szCs w:val="26"/>
              </w:rPr>
              <w:t>Zn</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42" w:tgtFrame="_blank" w:tooltip="Tiêu chuẩn Việt Nam TCVN6193:1996" w:history="1">
              <w:r w:rsidRPr="001E141D">
                <w:rPr>
                  <w:rFonts w:eastAsia="Times New Roman" w:cs="Times New Roman"/>
                  <w:color w:val="000000" w:themeColor="text1"/>
                  <w:sz w:val="26"/>
                  <w:szCs w:val="26"/>
                </w:rPr>
                <w:t> TCVN 6193:1996</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43" w:tgtFrame="_blank" w:tooltip="Tiêu chuẩn Việt Nam TCVN6665:2011" w:history="1">
              <w:r w:rsidRPr="001E141D">
                <w:rPr>
                  <w:rFonts w:eastAsia="Times New Roman" w:cs="Times New Roman"/>
                  <w:color w:val="000000" w:themeColor="text1"/>
                  <w:sz w:val="26"/>
                  <w:szCs w:val="26"/>
                </w:rPr>
                <w:t> TCVN 6665:2011</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ISO 15586:2003;</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3111B:2017;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3113B:2017;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3120B:2017;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3125B:2017;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200.7;</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200.8</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4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Thủy ngân (</w:t>
            </w:r>
            <w:r w:rsidRPr="001E141D">
              <w:rPr>
                <w:rFonts w:eastAsia="Times New Roman" w:cs="Times New Roman"/>
                <w:color w:val="000000" w:themeColor="text1"/>
                <w:sz w:val="26"/>
                <w:szCs w:val="26"/>
              </w:rPr>
              <w:t>Hg</w:t>
            </w:r>
            <w:r w:rsidRPr="001E141D">
              <w:rPr>
                <w:rFonts w:eastAsia="Times New Roman" w:cs="Times New Roman"/>
                <w:color w:val="000000" w:themeColor="text1"/>
                <w:sz w:val="26"/>
                <w:szCs w:val="26"/>
                <w:lang w:val="vi-VN"/>
              </w:rPr>
              <w:t>)</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44" w:tgtFrame="_blank" w:tooltip="Tiêu chuẩn Việt Nam TCVN7724:2007" w:history="1">
              <w:r w:rsidRPr="001E141D">
                <w:rPr>
                  <w:rFonts w:eastAsia="Times New Roman" w:cs="Times New Roman"/>
                  <w:color w:val="000000" w:themeColor="text1"/>
                  <w:sz w:val="26"/>
                  <w:szCs w:val="26"/>
                </w:rPr>
                <w:t> TCVN 7724:2007</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45" w:tgtFrame="_blank" w:tooltip="Tiêu chuẩn Việt Nam TCVN7877:2008" w:history="1">
              <w:r w:rsidRPr="001E141D">
                <w:rPr>
                  <w:rFonts w:eastAsia="Times New Roman" w:cs="Times New Roman"/>
                  <w:color w:val="000000" w:themeColor="text1"/>
                  <w:sz w:val="26"/>
                  <w:szCs w:val="26"/>
                </w:rPr>
                <w:t> TCVN 7877:2008</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3112B:2017;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7470A;</w:t>
            </w:r>
          </w:p>
          <w:p w:rsidR="00A23C6A" w:rsidRPr="001E141D" w:rsidRDefault="00A23C6A" w:rsidP="00121604">
            <w:pPr>
              <w:pStyle w:val="ListParagraph"/>
              <w:spacing w:before="4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Phenol</w:t>
            </w:r>
            <w:r w:rsidRPr="001E141D">
              <w:rPr>
                <w:rFonts w:eastAsia="Times New Roman" w:cs="Times New Roman"/>
                <w:color w:val="000000" w:themeColor="text1"/>
                <w:sz w:val="26"/>
                <w:szCs w:val="26"/>
                <w:lang w:val="vi-VN"/>
              </w:rPr>
              <w:t xml:space="preserve"> (tổng phenol)</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46" w:tgtFrame="_blank" w:tooltip="Tiêu chuẩn Việt Nam TCVN6216:1996" w:history="1">
              <w:r w:rsidRPr="001E141D">
                <w:rPr>
                  <w:rFonts w:eastAsia="Times New Roman" w:cs="Times New Roman"/>
                  <w:color w:val="000000" w:themeColor="text1"/>
                  <w:sz w:val="26"/>
                  <w:szCs w:val="26"/>
                  <w:lang w:val="vi-VN"/>
                </w:rPr>
                <w:t> TCVN 6216:1996</w:t>
              </w:r>
            </w:hyperlink>
            <w:r w:rsidRPr="001E141D">
              <w:rPr>
                <w:rFonts w:eastAsia="Times New Roman" w:cs="Times New Roman"/>
                <w:color w:val="000000" w:themeColor="text1"/>
                <w:sz w:val="26"/>
                <w:szCs w:val="26"/>
                <w:lang w:val="vi-VN"/>
              </w:rPr>
              <w:t>;</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47" w:tgtFrame="_blank" w:tooltip="Tiêu chuẩn Việt Nam TCVN7874:2008" w:history="1">
              <w:r w:rsidRPr="001E141D">
                <w:rPr>
                  <w:rFonts w:eastAsia="Times New Roman" w:cs="Times New Roman"/>
                  <w:color w:val="000000" w:themeColor="text1"/>
                  <w:sz w:val="26"/>
                  <w:szCs w:val="26"/>
                  <w:lang w:val="vi-VN"/>
                </w:rPr>
                <w:t> TCVN 7874:2008</w:t>
              </w:r>
            </w:hyperlink>
            <w:r w:rsidRPr="001E141D">
              <w:rPr>
                <w:rFonts w:eastAsia="Times New Roman" w:cs="Times New Roman"/>
                <w:color w:val="000000" w:themeColor="text1"/>
                <w:sz w:val="26"/>
                <w:szCs w:val="26"/>
                <w:lang w:val="vi-VN"/>
              </w:rPr>
              <w:t>;</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lastRenderedPageBreak/>
              <w:t>• ISO 14402:1999;</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SMEWW 5530C:201</w:t>
            </w:r>
            <w:r w:rsidRPr="001E141D">
              <w:rPr>
                <w:rFonts w:eastAsia="Times New Roman" w:cs="Times New Roman"/>
                <w:color w:val="000000" w:themeColor="text1"/>
                <w:sz w:val="26"/>
                <w:szCs w:val="26"/>
              </w:rPr>
              <w:t>7</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4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xml:space="preserve">• </w:t>
            </w:r>
            <w:r w:rsidRPr="001E141D">
              <w:rPr>
                <w:rFonts w:eastAsia="Times New Roman" w:cs="Times New Roman"/>
                <w:color w:val="000000" w:themeColor="text1"/>
                <w:spacing w:val="4"/>
                <w:sz w:val="26"/>
                <w:szCs w:val="26"/>
                <w:lang w:val="vi-VN"/>
              </w:rPr>
              <w:t>Các phương pháp theo thiết bị đo kiểm phù hợp quy định tại Nghị định số 135/2021/NĐ-CP</w:t>
            </w:r>
            <w:r w:rsidRPr="001E141D">
              <w:rPr>
                <w:rFonts w:eastAsia="Times New Roman" w:cs="Times New Roman"/>
                <w:color w:val="000000" w:themeColor="text1"/>
                <w:sz w:val="26"/>
                <w:szCs w:val="26"/>
                <w:lang w:val="vi-VN"/>
              </w:rPr>
              <w:t>;</w:t>
            </w:r>
          </w:p>
        </w:tc>
      </w:tr>
      <w:tr w:rsidR="001E141D" w:rsidRPr="001E141D" w:rsidTr="00121604">
        <w:trPr>
          <w:trHeight w:val="227"/>
          <w:jc w:val="center"/>
        </w:trPr>
        <w:tc>
          <w:tcPr>
            <w:tcW w:w="713" w:type="dxa"/>
            <w:vAlign w:val="center"/>
          </w:tcPr>
          <w:p w:rsidR="00A23C6A" w:rsidRPr="001E141D" w:rsidRDefault="00A23C6A" w:rsidP="00A23C6A">
            <w:pPr>
              <w:pStyle w:val="ListParagraph"/>
              <w:numPr>
                <w:ilvl w:val="0"/>
                <w:numId w:val="8"/>
              </w:numPr>
              <w:spacing w:before="40" w:after="40" w:line="312" w:lineRule="auto"/>
              <w:ind w:left="470" w:hanging="357"/>
              <w:contextualSpacing w:val="0"/>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40" w:after="4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Hóa chất bảo vệ thực vật photpho hữu cơ</w:t>
            </w:r>
          </w:p>
        </w:tc>
        <w:tc>
          <w:tcPr>
            <w:tcW w:w="5909" w:type="dxa"/>
            <w:shd w:val="clear" w:color="auto" w:fill="FFFFFF"/>
            <w:vAlign w:val="center"/>
          </w:tcPr>
          <w:p w:rsidR="00A23C6A" w:rsidRPr="001E141D" w:rsidRDefault="00A23C6A" w:rsidP="00121604">
            <w:pPr>
              <w:spacing w:before="40" w:after="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8141B;</w:t>
            </w:r>
          </w:p>
          <w:p w:rsidR="00A23C6A" w:rsidRPr="001E141D" w:rsidRDefault="00A23C6A" w:rsidP="00121604">
            <w:pPr>
              <w:spacing w:before="40" w:after="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8270D</w:t>
            </w:r>
            <w:r w:rsidRPr="001E141D">
              <w:rPr>
                <w:rFonts w:eastAsia="Times New Roman" w:cs="Times New Roman"/>
                <w:color w:val="000000" w:themeColor="text1"/>
                <w:sz w:val="26"/>
                <w:szCs w:val="26"/>
                <w:lang w:val="vi-VN"/>
              </w:rPr>
              <w:t>;</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Hóa chất bảo vệ thực vật clo hữu cơ</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48" w:tgtFrame="_blank" w:tooltip="Tiêu chuẩn Việt Nam TCVN7876:2008" w:history="1">
              <w:r w:rsidRPr="001E141D">
                <w:rPr>
                  <w:rFonts w:eastAsia="Times New Roman" w:cs="Times New Roman"/>
                  <w:color w:val="000000" w:themeColor="text1"/>
                  <w:sz w:val="26"/>
                  <w:szCs w:val="26"/>
                </w:rPr>
                <w:t> TCVN 7876:2008</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49" w:tgtFrame="_blank" w:tooltip="Tiêu chuẩn Việt Nam TCVN9241:2012" w:history="1">
              <w:r w:rsidRPr="001E141D">
                <w:rPr>
                  <w:rFonts w:eastAsia="Times New Roman" w:cs="Times New Roman"/>
                  <w:color w:val="000000" w:themeColor="text1"/>
                  <w:sz w:val="26"/>
                  <w:szCs w:val="26"/>
                </w:rPr>
                <w:t> TCVN 9241:2012</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6630B:2017;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8081A;</w:t>
            </w:r>
          </w:p>
          <w:p w:rsidR="00A23C6A" w:rsidRPr="001E141D" w:rsidRDefault="00A23C6A" w:rsidP="00121604">
            <w:pPr>
              <w:spacing w:before="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8270D</w:t>
            </w:r>
            <w:r w:rsidRPr="001E141D">
              <w:rPr>
                <w:rFonts w:eastAsia="Times New Roman" w:cs="Times New Roman"/>
                <w:color w:val="000000" w:themeColor="text1"/>
                <w:sz w:val="26"/>
                <w:szCs w:val="26"/>
                <w:lang w:val="vi-VN"/>
              </w:rPr>
              <w:t>;</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Các hợp chất polyclobiphenyl (PCBs, PCB)</w:t>
            </w:r>
          </w:p>
        </w:tc>
        <w:tc>
          <w:tcPr>
            <w:tcW w:w="5909" w:type="dxa"/>
            <w:shd w:val="clear" w:color="auto" w:fill="FFFFFF"/>
            <w:vAlign w:val="center"/>
          </w:tcPr>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50" w:tgtFrame="_blank" w:tooltip="Tiêu chuẩn Việt Nam TCVN7876:2008" w:history="1">
              <w:r w:rsidRPr="001E141D">
                <w:rPr>
                  <w:rFonts w:eastAsia="Times New Roman" w:cs="Times New Roman"/>
                  <w:color w:val="000000" w:themeColor="text1"/>
                  <w:sz w:val="26"/>
                  <w:szCs w:val="26"/>
                </w:rPr>
                <w:t> TCVN 7876:2008</w:t>
              </w:r>
            </w:hyperlink>
            <w:r w:rsidRPr="001E141D">
              <w:rPr>
                <w:rFonts w:eastAsia="Times New Roman" w:cs="Times New Roman"/>
                <w:color w:val="000000" w:themeColor="text1"/>
                <w:sz w:val="26"/>
                <w:szCs w:val="26"/>
              </w:rPr>
              <w:t>;</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51" w:tgtFrame="_blank" w:tooltip="Tiêu chuẩn Việt Nam TCVN9241:2012" w:history="1">
              <w:r w:rsidRPr="001E141D">
                <w:rPr>
                  <w:rFonts w:eastAsia="Times New Roman" w:cs="Times New Roman"/>
                  <w:color w:val="000000" w:themeColor="text1"/>
                  <w:sz w:val="26"/>
                  <w:szCs w:val="26"/>
                </w:rPr>
                <w:t> TCVN 9241:201</w:t>
              </w:r>
            </w:hyperlink>
            <w:r w:rsidRPr="001E141D">
              <w:rPr>
                <w:rFonts w:eastAsia="Times New Roman" w:cs="Times New Roman"/>
                <w:color w:val="000000" w:themeColor="text1"/>
                <w:sz w:val="26"/>
                <w:szCs w:val="26"/>
              </w:rPr>
              <w:t>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6630C:2017;</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1668B;</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8082A;</w:t>
            </w:r>
          </w:p>
          <w:p w:rsidR="00A23C6A" w:rsidRPr="001E141D" w:rsidRDefault="00A23C6A" w:rsidP="00121604">
            <w:pPr>
              <w:spacing w:before="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US EPA method 8270D;</w:t>
            </w:r>
          </w:p>
        </w:tc>
      </w:tr>
      <w:tr w:rsidR="001E141D" w:rsidRPr="001E141D" w:rsidTr="00121604">
        <w:trPr>
          <w:trHeight w:val="737"/>
          <w:jc w:val="center"/>
        </w:trPr>
        <w:tc>
          <w:tcPr>
            <w:tcW w:w="713" w:type="dxa"/>
            <w:vAlign w:val="center"/>
          </w:tcPr>
          <w:p w:rsidR="00A23C6A" w:rsidRPr="001E141D" w:rsidRDefault="00A23C6A" w:rsidP="00A23C6A">
            <w:pPr>
              <w:pStyle w:val="ListParagraph"/>
              <w:numPr>
                <w:ilvl w:val="0"/>
                <w:numId w:val="8"/>
              </w:numPr>
              <w:spacing w:before="40" w:after="4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40" w:after="40" w:line="312" w:lineRule="auto"/>
              <w:rPr>
                <w:rFonts w:eastAsia="Times New Roman" w:cs="Times New Roman"/>
                <w:color w:val="000000" w:themeColor="text1"/>
                <w:sz w:val="26"/>
                <w:szCs w:val="26"/>
              </w:rPr>
            </w:pPr>
            <w:r w:rsidRPr="001E141D">
              <w:rPr>
                <w:rFonts w:eastAsia="Times New Roman" w:cs="Times New Roman"/>
                <w:color w:val="000000" w:themeColor="text1"/>
                <w:sz w:val="26"/>
                <w:szCs w:val="26"/>
                <w:lang w:val="vi-VN"/>
              </w:rPr>
              <w:t>(Tổng) D</w:t>
            </w:r>
            <w:r w:rsidRPr="001E141D">
              <w:rPr>
                <w:rFonts w:eastAsia="Times New Roman" w:cs="Times New Roman"/>
                <w:color w:val="000000" w:themeColor="text1"/>
                <w:sz w:val="26"/>
                <w:szCs w:val="26"/>
              </w:rPr>
              <w:t>ioxin</w:t>
            </w:r>
            <w:r w:rsidRPr="001E141D">
              <w:rPr>
                <w:rFonts w:eastAsia="Times New Roman" w:cs="Times New Roman"/>
                <w:color w:val="000000" w:themeColor="text1"/>
                <w:sz w:val="26"/>
                <w:szCs w:val="26"/>
                <w:lang w:val="vi-VN"/>
              </w:rPr>
              <w:t xml:space="preserve"> </w:t>
            </w:r>
            <w:r w:rsidRPr="001E141D">
              <w:rPr>
                <w:rFonts w:eastAsia="Times New Roman" w:cs="Times New Roman"/>
                <w:color w:val="000000" w:themeColor="text1"/>
                <w:sz w:val="26"/>
                <w:szCs w:val="26"/>
              </w:rPr>
              <w:t>/furan (PCDD</w:t>
            </w:r>
            <w:r w:rsidRPr="001E141D">
              <w:rPr>
                <w:rFonts w:eastAsia="Times New Roman" w:cs="Times New Roman"/>
                <w:color w:val="000000" w:themeColor="text1"/>
                <w:sz w:val="26"/>
                <w:szCs w:val="26"/>
                <w:lang w:val="vi-VN"/>
              </w:rPr>
              <w:t xml:space="preserve"> </w:t>
            </w:r>
            <w:r w:rsidRPr="001E141D">
              <w:rPr>
                <w:rFonts w:eastAsia="Times New Roman" w:cs="Times New Roman"/>
                <w:color w:val="000000" w:themeColor="text1"/>
                <w:sz w:val="26"/>
                <w:szCs w:val="26"/>
              </w:rPr>
              <w:t>/PCDF)</w:t>
            </w:r>
          </w:p>
        </w:tc>
        <w:tc>
          <w:tcPr>
            <w:tcW w:w="5909" w:type="dxa"/>
            <w:shd w:val="clear" w:color="auto" w:fill="FFFFFF"/>
            <w:vAlign w:val="center"/>
          </w:tcPr>
          <w:p w:rsidR="00A23C6A" w:rsidRPr="001E141D" w:rsidRDefault="00A23C6A" w:rsidP="00121604">
            <w:pPr>
              <w:spacing w:before="40" w:after="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1613B</w:t>
            </w:r>
            <w:r w:rsidRPr="001E141D">
              <w:rPr>
                <w:rFonts w:eastAsia="Times New Roman" w:cs="Times New Roman"/>
                <w:color w:val="000000" w:themeColor="text1"/>
                <w:sz w:val="26"/>
                <w:szCs w:val="26"/>
                <w:lang w:val="vi-VN"/>
              </w:rPr>
              <w:t>;</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Dầu, mỡ động thực vật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MEWW 5520B&amp;F:2017;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5520D&amp;F:2017;</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1664</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Tổng dầu, mỡ k</w:t>
            </w:r>
            <w:r w:rsidRPr="001E141D">
              <w:rPr>
                <w:rFonts w:eastAsia="Times New Roman" w:cs="Times New Roman"/>
                <w:color w:val="000000" w:themeColor="text1"/>
                <w:sz w:val="26"/>
                <w:szCs w:val="26"/>
                <w:shd w:val="clear" w:color="auto" w:fill="FFFFFF"/>
              </w:rPr>
              <w:t>hoán</w:t>
            </w:r>
            <w:r w:rsidRPr="001E141D">
              <w:rPr>
                <w:rFonts w:eastAsia="Times New Roman" w:cs="Times New Roman"/>
                <w:color w:val="000000" w:themeColor="text1"/>
                <w:sz w:val="26"/>
                <w:szCs w:val="26"/>
              </w:rPr>
              <w:t>g</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r w:rsidRPr="001E141D">
              <w:rPr>
                <w:rFonts w:eastAsia="Times New Roman" w:cs="Times New Roman"/>
                <w:color w:val="000000" w:themeColor="text1"/>
                <w:sz w:val="26"/>
                <w:szCs w:val="26"/>
                <w:lang w:val="vi-VN"/>
              </w:rPr>
              <w:t xml:space="preserve"> </w:t>
            </w:r>
            <w:r w:rsidRPr="001E141D">
              <w:rPr>
                <w:rFonts w:eastAsia="Times New Roman" w:cs="Times New Roman"/>
                <w:color w:val="000000" w:themeColor="text1"/>
                <w:sz w:val="26"/>
                <w:szCs w:val="26"/>
              </w:rPr>
              <w:t>SMEWW 5520B&amp;F:201;</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5520C&amp;F:2017;</w:t>
            </w:r>
          </w:p>
          <w:p w:rsidR="00A23C6A" w:rsidRPr="001E141D" w:rsidRDefault="00A23C6A" w:rsidP="00121604">
            <w:pPr>
              <w:spacing w:before="2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5520D&amp;F:2017;</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US EPA method 1664</w:t>
            </w:r>
            <w:r w:rsidRPr="001E141D">
              <w:rPr>
                <w:rFonts w:eastAsia="Times New Roman" w:cs="Times New Roman"/>
                <w:color w:val="000000" w:themeColor="text1"/>
                <w:sz w:val="26"/>
                <w:szCs w:val="26"/>
                <w:lang w:val="vi-VN"/>
              </w:rPr>
              <w:t>;</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p>
        </w:tc>
      </w:tr>
      <w:tr w:rsidR="001E141D" w:rsidRPr="001E141D" w:rsidTr="00121604">
        <w:trPr>
          <w:trHeight w:val="851"/>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120" w:after="6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Halogen hữu cơ dễ bị hấp thụ (AOX)</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52" w:tgtFrame="_blank" w:tooltip="Tiêu chuẩn Việt Nam TCVN6493:2008" w:history="1">
              <w:r w:rsidRPr="001E141D">
                <w:rPr>
                  <w:rFonts w:eastAsia="Times New Roman" w:cs="Times New Roman"/>
                  <w:color w:val="000000" w:themeColor="text1"/>
                  <w:sz w:val="26"/>
                  <w:szCs w:val="26"/>
                  <w:lang w:val="vi-VN"/>
                </w:rPr>
                <w:t> TCVN 6493:2008</w:t>
              </w:r>
            </w:hyperlink>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lastRenderedPageBreak/>
              <w:t>• Các phương pháp theo thiết bị đo kiểm phù hợp quy định tại Nghị định số 135/2021/NĐ-CP;</w:t>
            </w:r>
          </w:p>
        </w:tc>
      </w:tr>
      <w:tr w:rsidR="001E141D" w:rsidRPr="001E141D" w:rsidTr="00121604">
        <w:trPr>
          <w:jc w:val="center"/>
        </w:trPr>
        <w:tc>
          <w:tcPr>
            <w:tcW w:w="713" w:type="dxa"/>
            <w:vAlign w:val="center"/>
          </w:tcPr>
          <w:p w:rsidR="00A23C6A" w:rsidRPr="001E141D" w:rsidRDefault="00A23C6A" w:rsidP="00A23C6A">
            <w:pPr>
              <w:pStyle w:val="ListParagraph"/>
              <w:numPr>
                <w:ilvl w:val="0"/>
                <w:numId w:val="8"/>
              </w:numPr>
              <w:spacing w:before="2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2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Chất hoạt động bề mặt</w:t>
            </w:r>
          </w:p>
        </w:tc>
        <w:tc>
          <w:tcPr>
            <w:tcW w:w="5909" w:type="dxa"/>
            <w:shd w:val="clear" w:color="auto" w:fill="FFFFFF"/>
            <w:vAlign w:val="center"/>
          </w:tcPr>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TCVN 6336</w:t>
            </w:r>
            <w:r w:rsidRPr="001E141D">
              <w:rPr>
                <w:rFonts w:eastAsia="Times New Roman" w:cs="Times New Roman"/>
                <w:color w:val="000000" w:themeColor="text1"/>
                <w:sz w:val="26"/>
                <w:szCs w:val="26"/>
              </w:rPr>
              <w:t>:</w:t>
            </w:r>
            <w:r w:rsidRPr="001E141D">
              <w:rPr>
                <w:rFonts w:eastAsia="Times New Roman" w:cs="Times New Roman"/>
                <w:color w:val="000000" w:themeColor="text1"/>
                <w:sz w:val="26"/>
                <w:szCs w:val="26"/>
                <w:lang w:val="vi-VN"/>
              </w:rPr>
              <w:t>1998;</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w:t>
            </w:r>
            <w:hyperlink r:id="rId53" w:tgtFrame="_blank" w:tooltip="Tiêu chuẩn Việt Nam TCVN6622-1:2009" w:history="1">
              <w:r w:rsidRPr="001E141D">
                <w:rPr>
                  <w:rFonts w:eastAsia="Times New Roman" w:cs="Times New Roman"/>
                  <w:color w:val="000000" w:themeColor="text1"/>
                  <w:sz w:val="26"/>
                  <w:szCs w:val="26"/>
                  <w:lang w:val="vi-VN"/>
                </w:rPr>
                <w:t> TCVN 6622-1:2009</w:t>
              </w:r>
            </w:hyperlink>
            <w:r w:rsidRPr="001E141D">
              <w:rPr>
                <w:rFonts w:eastAsia="Times New Roman" w:cs="Times New Roman"/>
                <w:color w:val="000000" w:themeColor="text1"/>
                <w:sz w:val="26"/>
                <w:szCs w:val="26"/>
                <w:lang w:val="vi-VN"/>
              </w:rPr>
              <w:t>;</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TCVN 6622-2</w:t>
            </w:r>
            <w:r w:rsidRPr="001E141D">
              <w:rPr>
                <w:rFonts w:eastAsia="Times New Roman" w:cs="Times New Roman"/>
                <w:color w:val="000000" w:themeColor="text1"/>
                <w:sz w:val="26"/>
                <w:szCs w:val="26"/>
              </w:rPr>
              <w:t>:</w:t>
            </w:r>
            <w:r w:rsidRPr="001E141D">
              <w:rPr>
                <w:rFonts w:eastAsia="Times New Roman" w:cs="Times New Roman"/>
                <w:color w:val="000000" w:themeColor="text1"/>
                <w:sz w:val="26"/>
                <w:szCs w:val="26"/>
                <w:lang w:val="vi-VN"/>
              </w:rPr>
              <w:t>2000;</w:t>
            </w:r>
          </w:p>
          <w:p w:rsidR="00A23C6A" w:rsidRPr="001E141D" w:rsidRDefault="00A23C6A" w:rsidP="00121604">
            <w:pPr>
              <w:spacing w:before="2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SMEWW 5540C:201</w:t>
            </w:r>
            <w:r w:rsidRPr="001E141D">
              <w:rPr>
                <w:rFonts w:eastAsia="Times New Roman" w:cs="Times New Roman"/>
                <w:color w:val="000000" w:themeColor="text1"/>
                <w:sz w:val="26"/>
                <w:szCs w:val="26"/>
              </w:rPr>
              <w:t>7</w:t>
            </w:r>
            <w:r w:rsidRPr="001E141D">
              <w:rPr>
                <w:rFonts w:eastAsia="Times New Roman" w:cs="Times New Roman"/>
                <w:color w:val="000000" w:themeColor="text1"/>
                <w:sz w:val="26"/>
                <w:szCs w:val="26"/>
                <w:lang w:val="vi-VN"/>
              </w:rPr>
              <w:t xml:space="preserve">; </w:t>
            </w:r>
          </w:p>
          <w:p w:rsidR="00A23C6A" w:rsidRPr="001E141D" w:rsidRDefault="00A23C6A" w:rsidP="00121604">
            <w:pPr>
              <w:pStyle w:val="ListParagraph"/>
              <w:spacing w:before="20" w:line="312" w:lineRule="auto"/>
              <w:ind w:left="0"/>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r w:rsidRPr="001E141D">
              <w:rPr>
                <w:rFonts w:eastAsia="Times New Roman" w:cs="Times New Roman"/>
                <w:color w:val="000000" w:themeColor="text1"/>
                <w:spacing w:val="-12"/>
                <w:sz w:val="26"/>
                <w:szCs w:val="26"/>
                <w:lang w:val="vi-VN"/>
              </w:rPr>
              <w:t>;</w:t>
            </w:r>
          </w:p>
        </w:tc>
      </w:tr>
      <w:tr w:rsidR="001E141D" w:rsidRPr="001E141D" w:rsidTr="00121604">
        <w:trPr>
          <w:trHeight w:val="20"/>
          <w:jc w:val="center"/>
        </w:trPr>
        <w:tc>
          <w:tcPr>
            <w:tcW w:w="713" w:type="dxa"/>
            <w:vAlign w:val="center"/>
          </w:tcPr>
          <w:p w:rsidR="00A23C6A" w:rsidRPr="001E141D" w:rsidRDefault="00A23C6A" w:rsidP="00A23C6A">
            <w:pPr>
              <w:pStyle w:val="ListParagraph"/>
              <w:numPr>
                <w:ilvl w:val="0"/>
                <w:numId w:val="8"/>
              </w:numPr>
              <w:spacing w:before="40" w:after="4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40" w:after="40" w:line="312" w:lineRule="auto"/>
              <w:rPr>
                <w:rFonts w:eastAsia="Times New Roman" w:cs="Times New Roman"/>
                <w:color w:val="000000" w:themeColor="text1"/>
                <w:spacing w:val="4"/>
                <w:sz w:val="26"/>
                <w:szCs w:val="26"/>
                <w:lang w:val="vi-VN"/>
              </w:rPr>
            </w:pPr>
            <w:r w:rsidRPr="001E141D">
              <w:rPr>
                <w:rFonts w:eastAsia="Times New Roman" w:cs="Times New Roman"/>
                <w:color w:val="000000" w:themeColor="text1"/>
                <w:spacing w:val="4"/>
                <w:sz w:val="26"/>
                <w:szCs w:val="26"/>
                <w:lang w:val="vi-VN"/>
              </w:rPr>
              <w:t>Tổng hoạt độ phóng xạ </w:t>
            </w:r>
            <w:r w:rsidRPr="001E141D">
              <w:rPr>
                <w:rFonts w:eastAsia="Times New Roman" w:cs="Times New Roman"/>
                <w:color w:val="000000" w:themeColor="text1"/>
                <w:spacing w:val="4"/>
                <w:sz w:val="26"/>
                <w:szCs w:val="26"/>
              </w:rPr>
              <w:t>α</w:t>
            </w:r>
          </w:p>
        </w:tc>
        <w:tc>
          <w:tcPr>
            <w:tcW w:w="5909" w:type="dxa"/>
            <w:shd w:val="clear" w:color="auto" w:fill="FFFFFF"/>
            <w:vAlign w:val="center"/>
          </w:tcPr>
          <w:p w:rsidR="00A23C6A" w:rsidRPr="001E141D" w:rsidRDefault="00A23C6A" w:rsidP="00121604">
            <w:pPr>
              <w:spacing w:before="40" w:after="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54" w:tgtFrame="_blank" w:tooltip="Tiêu chuẩn Việt Nam TCVN6053:1995" w:history="1">
              <w:r w:rsidRPr="001E141D">
                <w:rPr>
                  <w:rFonts w:eastAsia="Times New Roman" w:cs="Times New Roman"/>
                  <w:color w:val="000000" w:themeColor="text1"/>
                  <w:sz w:val="26"/>
                  <w:szCs w:val="26"/>
                </w:rPr>
                <w:t> TCVN 6053:</w:t>
              </w:r>
            </w:hyperlink>
            <w:r w:rsidRPr="001E141D">
              <w:rPr>
                <w:rFonts w:eastAsia="Times New Roman" w:cs="Times New Roman"/>
                <w:color w:val="000000" w:themeColor="text1"/>
                <w:sz w:val="26"/>
                <w:szCs w:val="26"/>
                <w:lang w:val="vi-VN"/>
              </w:rPr>
              <w:t>2011</w:t>
            </w:r>
            <w:r w:rsidRPr="001E141D">
              <w:rPr>
                <w:rFonts w:eastAsia="Times New Roman" w:cs="Times New Roman"/>
                <w:color w:val="000000" w:themeColor="text1"/>
                <w:sz w:val="26"/>
                <w:szCs w:val="26"/>
              </w:rPr>
              <w:t>;</w:t>
            </w:r>
          </w:p>
          <w:p w:rsidR="00A23C6A" w:rsidRPr="001E141D" w:rsidRDefault="00A23C6A" w:rsidP="00121604">
            <w:pPr>
              <w:spacing w:before="40" w:after="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SMEWW 7110B:2017</w:t>
            </w:r>
            <w:r w:rsidRPr="001E141D">
              <w:rPr>
                <w:rFonts w:eastAsia="Times New Roman" w:cs="Times New Roman"/>
                <w:color w:val="000000" w:themeColor="text1"/>
                <w:sz w:val="26"/>
                <w:szCs w:val="26"/>
                <w:lang w:val="vi-VN"/>
              </w:rPr>
              <w:t>;</w:t>
            </w:r>
          </w:p>
        </w:tc>
      </w:tr>
      <w:tr w:rsidR="001E141D" w:rsidRPr="001E141D" w:rsidTr="00121604">
        <w:trPr>
          <w:trHeight w:val="20"/>
          <w:jc w:val="center"/>
        </w:trPr>
        <w:tc>
          <w:tcPr>
            <w:tcW w:w="713" w:type="dxa"/>
            <w:vAlign w:val="center"/>
          </w:tcPr>
          <w:p w:rsidR="00A23C6A" w:rsidRPr="001E141D" w:rsidRDefault="00A23C6A" w:rsidP="00A23C6A">
            <w:pPr>
              <w:pStyle w:val="ListParagraph"/>
              <w:numPr>
                <w:ilvl w:val="0"/>
                <w:numId w:val="8"/>
              </w:numPr>
              <w:spacing w:before="40" w:after="4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40" w:after="40" w:line="312" w:lineRule="auto"/>
              <w:rPr>
                <w:rFonts w:eastAsia="Times New Roman" w:cs="Times New Roman"/>
                <w:color w:val="000000" w:themeColor="text1"/>
                <w:spacing w:val="4"/>
                <w:sz w:val="26"/>
                <w:szCs w:val="26"/>
                <w:lang w:val="vi-VN"/>
              </w:rPr>
            </w:pPr>
            <w:r w:rsidRPr="001E141D">
              <w:rPr>
                <w:rFonts w:eastAsia="Times New Roman" w:cs="Times New Roman"/>
                <w:color w:val="000000" w:themeColor="text1"/>
                <w:spacing w:val="4"/>
                <w:sz w:val="26"/>
                <w:szCs w:val="26"/>
                <w:lang w:val="vi-VN"/>
              </w:rPr>
              <w:t>Tổng hoạt độ phóng xạ </w:t>
            </w:r>
            <w:r w:rsidRPr="001E141D">
              <w:rPr>
                <w:rFonts w:eastAsia="Times New Roman" w:cs="Times New Roman"/>
                <w:color w:val="000000" w:themeColor="text1"/>
                <w:spacing w:val="4"/>
                <w:sz w:val="26"/>
                <w:szCs w:val="26"/>
              </w:rPr>
              <w:t>β</w:t>
            </w:r>
          </w:p>
        </w:tc>
        <w:tc>
          <w:tcPr>
            <w:tcW w:w="5909" w:type="dxa"/>
            <w:shd w:val="clear" w:color="auto" w:fill="FFFFFF"/>
            <w:vAlign w:val="center"/>
          </w:tcPr>
          <w:p w:rsidR="00A23C6A" w:rsidRPr="001E141D" w:rsidRDefault="00A23C6A" w:rsidP="00121604">
            <w:pPr>
              <w:spacing w:before="40" w:after="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55" w:tgtFrame="_blank" w:tooltip="Tiêu chuẩn Việt Nam TCVN6219:2011" w:history="1">
              <w:r w:rsidRPr="001E141D">
                <w:rPr>
                  <w:rFonts w:eastAsia="Times New Roman" w:cs="Times New Roman"/>
                  <w:color w:val="000000" w:themeColor="text1"/>
                  <w:sz w:val="26"/>
                  <w:szCs w:val="26"/>
                </w:rPr>
                <w:t> TCVN 6219:2011</w:t>
              </w:r>
            </w:hyperlink>
            <w:r w:rsidRPr="001E141D">
              <w:rPr>
                <w:rFonts w:eastAsia="Times New Roman" w:cs="Times New Roman"/>
                <w:color w:val="000000" w:themeColor="text1"/>
                <w:sz w:val="26"/>
                <w:szCs w:val="26"/>
              </w:rPr>
              <w:t>;</w:t>
            </w:r>
          </w:p>
          <w:p w:rsidR="00A23C6A" w:rsidRPr="001E141D" w:rsidRDefault="00A23C6A" w:rsidP="00121604">
            <w:pPr>
              <w:spacing w:before="40" w:after="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SMEWW 7110B:2017</w:t>
            </w:r>
            <w:r w:rsidRPr="001E141D">
              <w:rPr>
                <w:rFonts w:eastAsia="Times New Roman" w:cs="Times New Roman"/>
                <w:color w:val="000000" w:themeColor="text1"/>
                <w:sz w:val="26"/>
                <w:szCs w:val="26"/>
                <w:lang w:val="vi-VN"/>
              </w:rPr>
              <w:t>;</w:t>
            </w:r>
          </w:p>
        </w:tc>
      </w:tr>
      <w:tr w:rsidR="001E141D" w:rsidRPr="001E141D" w:rsidTr="00121604">
        <w:trPr>
          <w:trHeight w:val="20"/>
          <w:jc w:val="center"/>
        </w:trPr>
        <w:tc>
          <w:tcPr>
            <w:tcW w:w="713" w:type="dxa"/>
            <w:vAlign w:val="center"/>
          </w:tcPr>
          <w:p w:rsidR="00A23C6A" w:rsidRPr="001E141D" w:rsidRDefault="00A23C6A" w:rsidP="00A23C6A">
            <w:pPr>
              <w:pStyle w:val="ListParagraph"/>
              <w:numPr>
                <w:ilvl w:val="0"/>
                <w:numId w:val="8"/>
              </w:numPr>
              <w:spacing w:before="40" w:after="4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40" w:after="40" w:line="312" w:lineRule="auto"/>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Coliform</w:t>
            </w:r>
            <w:r w:rsidRPr="001E141D">
              <w:rPr>
                <w:rFonts w:eastAsia="Times New Roman" w:cs="Times New Roman"/>
                <w:color w:val="000000" w:themeColor="text1"/>
                <w:sz w:val="26"/>
                <w:szCs w:val="26"/>
                <w:lang w:val="vi-VN"/>
              </w:rPr>
              <w:t xml:space="preserve"> (tổng coliform, coliforms)</w:t>
            </w:r>
          </w:p>
        </w:tc>
        <w:tc>
          <w:tcPr>
            <w:tcW w:w="5909" w:type="dxa"/>
            <w:shd w:val="clear" w:color="auto" w:fill="FFFFFF"/>
            <w:vAlign w:val="center"/>
          </w:tcPr>
          <w:p w:rsidR="00A23C6A" w:rsidRPr="001E141D" w:rsidRDefault="00A23C6A" w:rsidP="00121604">
            <w:pPr>
              <w:spacing w:before="40" w:after="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56" w:tgtFrame="_blank" w:tooltip="Tiêu chuẩn Việt Nam TCVN6187-2:1996" w:history="1">
              <w:r w:rsidRPr="001E141D">
                <w:rPr>
                  <w:rFonts w:eastAsia="Times New Roman" w:cs="Times New Roman"/>
                  <w:color w:val="000000" w:themeColor="text1"/>
                  <w:sz w:val="26"/>
                  <w:szCs w:val="26"/>
                </w:rPr>
                <w:t> TCVN 6187-2:2020</w:t>
              </w:r>
            </w:hyperlink>
            <w:r w:rsidRPr="001E141D">
              <w:rPr>
                <w:rFonts w:eastAsia="Times New Roman" w:cs="Times New Roman"/>
                <w:color w:val="000000" w:themeColor="text1"/>
                <w:sz w:val="26"/>
                <w:szCs w:val="26"/>
              </w:rPr>
              <w:t>;</w:t>
            </w:r>
          </w:p>
          <w:p w:rsidR="00A23C6A" w:rsidRPr="001E141D" w:rsidRDefault="00A23C6A" w:rsidP="00121604">
            <w:pPr>
              <w:spacing w:before="40" w:after="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57" w:tgtFrame="_blank" w:tooltip="Tiêu chuẩn Việt Nam TCVN8775:2011" w:history="1">
              <w:r w:rsidRPr="001E141D">
                <w:rPr>
                  <w:rFonts w:eastAsia="Times New Roman" w:cs="Times New Roman"/>
                  <w:color w:val="000000" w:themeColor="text1"/>
                  <w:sz w:val="26"/>
                  <w:szCs w:val="26"/>
                </w:rPr>
                <w:t> TCVN 8775:2011</w:t>
              </w:r>
            </w:hyperlink>
            <w:r w:rsidRPr="001E141D">
              <w:rPr>
                <w:rFonts w:eastAsia="Times New Roman" w:cs="Times New Roman"/>
                <w:color w:val="000000" w:themeColor="text1"/>
                <w:sz w:val="26"/>
                <w:szCs w:val="26"/>
              </w:rPr>
              <w:t>;</w:t>
            </w:r>
          </w:p>
          <w:p w:rsidR="00A23C6A" w:rsidRPr="001E141D" w:rsidRDefault="00A23C6A" w:rsidP="00121604">
            <w:pPr>
              <w:spacing w:before="40" w:after="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 SMEWW 9221B:2017;</w:t>
            </w:r>
          </w:p>
          <w:p w:rsidR="00A23C6A" w:rsidRPr="001E141D" w:rsidRDefault="00A23C6A" w:rsidP="00121604">
            <w:pPr>
              <w:spacing w:before="40" w:after="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lang w:val="vi-VN"/>
              </w:rPr>
              <w:t>• Các phương pháp theo thiết bị đo kiểm phù hợp quy định tại Nghị định số 135/2021/NĐ-CP;</w:t>
            </w:r>
          </w:p>
        </w:tc>
      </w:tr>
      <w:tr w:rsidR="001E141D" w:rsidRPr="001E141D" w:rsidTr="00121604">
        <w:trPr>
          <w:trHeight w:val="20"/>
          <w:jc w:val="center"/>
        </w:trPr>
        <w:tc>
          <w:tcPr>
            <w:tcW w:w="713" w:type="dxa"/>
            <w:vAlign w:val="center"/>
          </w:tcPr>
          <w:p w:rsidR="00A23C6A" w:rsidRPr="001E141D" w:rsidRDefault="00A23C6A" w:rsidP="00A23C6A">
            <w:pPr>
              <w:pStyle w:val="ListParagraph"/>
              <w:numPr>
                <w:ilvl w:val="0"/>
                <w:numId w:val="8"/>
              </w:numPr>
              <w:spacing w:before="40" w:after="4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40" w:after="40" w:line="312" w:lineRule="auto"/>
              <w:rPr>
                <w:rFonts w:eastAsia="Times New Roman" w:cs="Times New Roman"/>
                <w:color w:val="000000" w:themeColor="text1"/>
                <w:sz w:val="26"/>
                <w:szCs w:val="26"/>
              </w:rPr>
            </w:pPr>
            <w:r w:rsidRPr="001E141D">
              <w:rPr>
                <w:rFonts w:eastAsia="Times New Roman" w:cs="Times New Roman"/>
                <w:color w:val="000000" w:themeColor="text1"/>
                <w:sz w:val="26"/>
                <w:szCs w:val="26"/>
              </w:rPr>
              <w:t>Salmonella</w:t>
            </w:r>
          </w:p>
        </w:tc>
        <w:tc>
          <w:tcPr>
            <w:tcW w:w="5909" w:type="dxa"/>
            <w:shd w:val="clear" w:color="auto" w:fill="FFFFFF"/>
            <w:vAlign w:val="center"/>
          </w:tcPr>
          <w:p w:rsidR="00A23C6A" w:rsidRPr="001E141D" w:rsidRDefault="00A23C6A" w:rsidP="00121604">
            <w:pPr>
              <w:spacing w:before="40" w:after="40" w:line="312" w:lineRule="auto"/>
              <w:jc w:val="both"/>
              <w:rPr>
                <w:rFonts w:eastAsia="Times New Roman" w:cs="Times New Roman"/>
                <w:color w:val="000000" w:themeColor="text1"/>
                <w:sz w:val="26"/>
                <w:szCs w:val="26"/>
              </w:rPr>
            </w:pPr>
            <w:r w:rsidRPr="001E141D">
              <w:rPr>
                <w:rFonts w:eastAsia="Times New Roman" w:cs="Times New Roman"/>
                <w:color w:val="000000" w:themeColor="text1"/>
                <w:sz w:val="26"/>
                <w:szCs w:val="26"/>
              </w:rPr>
              <w:t>•</w:t>
            </w:r>
            <w:hyperlink r:id="rId58" w:tgtFrame="_blank" w:tooltip="Tiêu chuẩn Việt Nam TCVN9717:2013" w:history="1">
              <w:r w:rsidRPr="001E141D">
                <w:rPr>
                  <w:rFonts w:eastAsia="Times New Roman" w:cs="Times New Roman"/>
                  <w:color w:val="000000" w:themeColor="text1"/>
                  <w:sz w:val="26"/>
                  <w:szCs w:val="26"/>
                </w:rPr>
                <w:t> TCVN 9717:2013</w:t>
              </w:r>
            </w:hyperlink>
            <w:r w:rsidRPr="001E141D">
              <w:rPr>
                <w:rFonts w:eastAsia="Times New Roman" w:cs="Times New Roman"/>
                <w:color w:val="000000" w:themeColor="text1"/>
                <w:sz w:val="26"/>
                <w:szCs w:val="26"/>
              </w:rPr>
              <w:t>;</w:t>
            </w:r>
          </w:p>
          <w:p w:rsidR="00A23C6A" w:rsidRPr="001E141D" w:rsidRDefault="00A23C6A" w:rsidP="00121604">
            <w:pPr>
              <w:spacing w:before="40" w:after="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SMEWW 9260B:2017</w:t>
            </w:r>
            <w:r w:rsidRPr="001E141D">
              <w:rPr>
                <w:rFonts w:eastAsia="Times New Roman" w:cs="Times New Roman"/>
                <w:color w:val="000000" w:themeColor="text1"/>
                <w:sz w:val="26"/>
                <w:szCs w:val="26"/>
                <w:lang w:val="vi-VN"/>
              </w:rPr>
              <w:t>;</w:t>
            </w:r>
          </w:p>
        </w:tc>
      </w:tr>
      <w:tr w:rsidR="001E141D" w:rsidRPr="001E141D" w:rsidTr="00121604">
        <w:trPr>
          <w:trHeight w:val="20"/>
          <w:jc w:val="center"/>
        </w:trPr>
        <w:tc>
          <w:tcPr>
            <w:tcW w:w="713" w:type="dxa"/>
            <w:vAlign w:val="center"/>
          </w:tcPr>
          <w:p w:rsidR="00A23C6A" w:rsidRPr="001E141D" w:rsidRDefault="00A23C6A" w:rsidP="00A23C6A">
            <w:pPr>
              <w:pStyle w:val="ListParagraph"/>
              <w:numPr>
                <w:ilvl w:val="0"/>
                <w:numId w:val="8"/>
              </w:numPr>
              <w:spacing w:before="40" w:after="4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40" w:after="40" w:line="312" w:lineRule="auto"/>
              <w:rPr>
                <w:rFonts w:eastAsia="Times New Roman" w:cs="Times New Roman"/>
                <w:color w:val="000000" w:themeColor="text1"/>
                <w:sz w:val="26"/>
                <w:szCs w:val="26"/>
              </w:rPr>
            </w:pPr>
            <w:r w:rsidRPr="001E141D">
              <w:rPr>
                <w:rFonts w:eastAsia="Times New Roman" w:cs="Times New Roman"/>
                <w:color w:val="000000" w:themeColor="text1"/>
                <w:sz w:val="26"/>
                <w:szCs w:val="26"/>
              </w:rPr>
              <w:t>Shigella</w:t>
            </w:r>
          </w:p>
        </w:tc>
        <w:tc>
          <w:tcPr>
            <w:tcW w:w="5909" w:type="dxa"/>
            <w:shd w:val="clear" w:color="auto" w:fill="FFFFFF"/>
            <w:vAlign w:val="center"/>
          </w:tcPr>
          <w:p w:rsidR="00A23C6A" w:rsidRPr="001E141D" w:rsidRDefault="00A23C6A" w:rsidP="00121604">
            <w:pPr>
              <w:spacing w:before="40" w:after="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SMEWW 9260E:2017</w:t>
            </w:r>
            <w:r w:rsidRPr="001E141D">
              <w:rPr>
                <w:rFonts w:eastAsia="Times New Roman" w:cs="Times New Roman"/>
                <w:color w:val="000000" w:themeColor="text1"/>
                <w:sz w:val="26"/>
                <w:szCs w:val="26"/>
                <w:lang w:val="vi-VN"/>
              </w:rPr>
              <w:t>;</w:t>
            </w:r>
          </w:p>
        </w:tc>
      </w:tr>
      <w:tr w:rsidR="001E141D" w:rsidRPr="001E141D" w:rsidTr="00121604">
        <w:trPr>
          <w:trHeight w:val="20"/>
          <w:jc w:val="center"/>
        </w:trPr>
        <w:tc>
          <w:tcPr>
            <w:tcW w:w="713" w:type="dxa"/>
            <w:vAlign w:val="center"/>
          </w:tcPr>
          <w:p w:rsidR="00A23C6A" w:rsidRPr="001E141D" w:rsidRDefault="00A23C6A" w:rsidP="00A23C6A">
            <w:pPr>
              <w:pStyle w:val="ListParagraph"/>
              <w:numPr>
                <w:ilvl w:val="0"/>
                <w:numId w:val="8"/>
              </w:numPr>
              <w:spacing w:before="40" w:after="40" w:line="312" w:lineRule="auto"/>
              <w:ind w:left="470" w:hanging="357"/>
              <w:jc w:val="center"/>
              <w:rPr>
                <w:rFonts w:eastAsia="Times New Roman" w:cs="Times New Roman"/>
                <w:color w:val="000000" w:themeColor="text1"/>
                <w:sz w:val="26"/>
                <w:szCs w:val="26"/>
                <w:lang w:val="vi-VN"/>
              </w:rPr>
            </w:pPr>
          </w:p>
        </w:tc>
        <w:tc>
          <w:tcPr>
            <w:tcW w:w="2563" w:type="dxa"/>
            <w:shd w:val="clear" w:color="auto" w:fill="FFFFFF"/>
            <w:vAlign w:val="center"/>
          </w:tcPr>
          <w:p w:rsidR="00A23C6A" w:rsidRPr="001E141D" w:rsidRDefault="00A23C6A" w:rsidP="00121604">
            <w:pPr>
              <w:spacing w:before="40" w:after="40" w:line="312" w:lineRule="auto"/>
              <w:rPr>
                <w:rFonts w:eastAsia="Times New Roman" w:cs="Times New Roman"/>
                <w:color w:val="000000" w:themeColor="text1"/>
                <w:sz w:val="26"/>
                <w:szCs w:val="26"/>
              </w:rPr>
            </w:pPr>
            <w:r w:rsidRPr="001E141D">
              <w:rPr>
                <w:rFonts w:eastAsia="Times New Roman" w:cs="Times New Roman"/>
                <w:color w:val="000000" w:themeColor="text1"/>
                <w:sz w:val="26"/>
                <w:szCs w:val="26"/>
              </w:rPr>
              <w:t>Vibrio cholerae</w:t>
            </w:r>
          </w:p>
        </w:tc>
        <w:tc>
          <w:tcPr>
            <w:tcW w:w="5909" w:type="dxa"/>
            <w:shd w:val="clear" w:color="auto" w:fill="FFFFFF"/>
            <w:vAlign w:val="center"/>
          </w:tcPr>
          <w:p w:rsidR="00A23C6A" w:rsidRPr="001E141D" w:rsidRDefault="00A23C6A" w:rsidP="00121604">
            <w:pPr>
              <w:spacing w:before="40" w:after="40" w:line="312" w:lineRule="auto"/>
              <w:jc w:val="both"/>
              <w:rPr>
                <w:rFonts w:eastAsia="Times New Roman" w:cs="Times New Roman"/>
                <w:color w:val="000000" w:themeColor="text1"/>
                <w:sz w:val="26"/>
                <w:szCs w:val="26"/>
                <w:lang w:val="vi-VN"/>
              </w:rPr>
            </w:pPr>
            <w:r w:rsidRPr="001E141D">
              <w:rPr>
                <w:rFonts w:eastAsia="Times New Roman" w:cs="Times New Roman"/>
                <w:color w:val="000000" w:themeColor="text1"/>
                <w:sz w:val="26"/>
                <w:szCs w:val="26"/>
              </w:rPr>
              <w:t>• SMEWW 9260H:2017</w:t>
            </w:r>
            <w:r w:rsidRPr="001E141D">
              <w:rPr>
                <w:rFonts w:eastAsia="Times New Roman" w:cs="Times New Roman"/>
                <w:color w:val="000000" w:themeColor="text1"/>
                <w:sz w:val="26"/>
                <w:szCs w:val="26"/>
                <w:lang w:val="vi-VN"/>
              </w:rPr>
              <w:t>;</w:t>
            </w:r>
          </w:p>
        </w:tc>
      </w:tr>
    </w:tbl>
    <w:p w:rsidR="003462F8" w:rsidRPr="001E141D" w:rsidRDefault="003462F8" w:rsidP="007957B3">
      <w:pPr>
        <w:spacing w:before="40" w:after="0" w:line="252" w:lineRule="auto"/>
        <w:ind w:firstLine="720"/>
        <w:jc w:val="both"/>
        <w:rPr>
          <w:rFonts w:eastAsia="Calibri" w:cs="Times New Roman"/>
          <w:color w:val="000000" w:themeColor="text1"/>
          <w:sz w:val="25"/>
          <w:szCs w:val="25"/>
          <w:lang w:val="vi-VN"/>
        </w:rPr>
      </w:pPr>
    </w:p>
    <w:p w:rsidR="003462F8" w:rsidRPr="001E141D" w:rsidRDefault="003462F8">
      <w:pPr>
        <w:rPr>
          <w:rFonts w:eastAsia="Calibri" w:cs="Times New Roman"/>
          <w:color w:val="000000" w:themeColor="text1"/>
          <w:sz w:val="25"/>
          <w:szCs w:val="25"/>
          <w:lang w:val="vi-VN"/>
        </w:rPr>
      </w:pPr>
      <w:r w:rsidRPr="001E141D">
        <w:rPr>
          <w:rFonts w:eastAsia="Calibri" w:cs="Times New Roman"/>
          <w:color w:val="000000" w:themeColor="text1"/>
          <w:sz w:val="25"/>
          <w:szCs w:val="25"/>
          <w:lang w:val="vi-VN"/>
        </w:rPr>
        <w:br w:type="page"/>
      </w:r>
    </w:p>
    <w:p w:rsidR="003462F8" w:rsidRPr="001E141D" w:rsidRDefault="003462F8" w:rsidP="003462F8">
      <w:pPr>
        <w:spacing w:before="20" w:after="40" w:line="240" w:lineRule="auto"/>
        <w:jc w:val="center"/>
        <w:outlineLvl w:val="0"/>
        <w:rPr>
          <w:rFonts w:asciiTheme="minorHAnsi" w:eastAsia="Calibri" w:hAnsiTheme="minorHAnsi" w:cs="Times New Roman"/>
          <w:b/>
          <w:color w:val="000000" w:themeColor="text1"/>
          <w:sz w:val="24"/>
          <w:lang w:val="vi-VN"/>
        </w:rPr>
      </w:pPr>
      <w:r w:rsidRPr="001E141D">
        <w:rPr>
          <w:rFonts w:eastAsia="Calibri" w:cs="Times New Roman"/>
          <w:b/>
          <w:color w:val="000000" w:themeColor="text1"/>
          <w:sz w:val="26"/>
          <w:lang w:val="vi-VN"/>
        </w:rPr>
        <w:lastRenderedPageBreak/>
        <w:t xml:space="preserve">Phụ lục </w:t>
      </w:r>
      <w:r w:rsidRPr="001E141D">
        <w:rPr>
          <w:rFonts w:eastAsia="Calibri" w:cs="Times New Roman"/>
          <w:b/>
          <w:color w:val="000000" w:themeColor="text1"/>
          <w:sz w:val="26"/>
        </w:rPr>
        <w:t>V</w:t>
      </w:r>
    </w:p>
    <w:p w:rsidR="003462F8" w:rsidRPr="001E141D" w:rsidRDefault="003462F8" w:rsidP="003462F8">
      <w:pPr>
        <w:spacing w:before="40" w:after="0" w:line="240" w:lineRule="auto"/>
        <w:jc w:val="center"/>
        <w:outlineLvl w:val="0"/>
        <w:rPr>
          <w:rFonts w:eastAsia="Calibri" w:cs="Times New Roman"/>
          <w:b/>
          <w:color w:val="000000" w:themeColor="text1"/>
          <w:sz w:val="25"/>
          <w:szCs w:val="25"/>
          <w:lang w:val="vi-VN"/>
        </w:rPr>
      </w:pPr>
      <w:r w:rsidRPr="001E141D">
        <w:rPr>
          <w:rFonts w:eastAsia="Calibri" w:cs="Times New Roman"/>
          <w:b/>
          <w:color w:val="000000" w:themeColor="text1"/>
          <w:sz w:val="25"/>
          <w:szCs w:val="25"/>
          <w:lang w:val="vi-VN"/>
        </w:rPr>
        <w:t>TIÊU CHÍ KIỂM SOÁT CHẤT LƯỢNG TRONG KIỂM ĐỊNH NƯỚC THẢI</w:t>
      </w:r>
    </w:p>
    <w:p w:rsidR="003462F8" w:rsidRPr="001E141D" w:rsidRDefault="003462F8" w:rsidP="003462F8">
      <w:pPr>
        <w:spacing w:after="0" w:line="240" w:lineRule="auto"/>
        <w:ind w:left="340" w:right="340"/>
        <w:jc w:val="center"/>
        <w:rPr>
          <w:rFonts w:eastAsia="Calibri" w:cs="Times New Roman"/>
          <w:i/>
          <w:color w:val="000000" w:themeColor="text1"/>
          <w:sz w:val="26"/>
          <w:szCs w:val="26"/>
        </w:rPr>
      </w:pPr>
      <w:r w:rsidRPr="001E141D">
        <w:rPr>
          <w:rFonts w:eastAsia="Calibri" w:cs="Times New Roman"/>
          <w:i/>
          <w:color w:val="000000" w:themeColor="text1"/>
          <w:sz w:val="26"/>
          <w:szCs w:val="26"/>
          <w:lang w:val="vi-VN"/>
        </w:rPr>
        <w:t>(Ban hành kèm theo Thông tư</w:t>
      </w:r>
      <w:r w:rsidRPr="001E141D">
        <w:rPr>
          <w:rFonts w:eastAsia="Calibri" w:cs="Times New Roman"/>
          <w:i/>
          <w:color w:val="000000" w:themeColor="text1"/>
          <w:sz w:val="26"/>
          <w:szCs w:val="26"/>
        </w:rPr>
        <w:t xml:space="preserve"> số       /2023/TT-BCA ngày     tháng    năm  2023 của Bộ trưởng Bộ Công an quy định kiểm định nước thải trong hoạt động kiểm định môi trường phục vụ công tác phòng ngừa, phát hiện và xử lý vi phạm pháp luật về bảo vệ môi trường của lực lượng Cảnh sát nhân dân)</w:t>
      </w:r>
    </w:p>
    <w:p w:rsidR="003462F8" w:rsidRPr="001E141D" w:rsidRDefault="003462F8" w:rsidP="005509E6">
      <w:pPr>
        <w:spacing w:after="0" w:line="264" w:lineRule="auto"/>
        <w:ind w:left="340" w:right="340"/>
        <w:jc w:val="center"/>
        <w:rPr>
          <w:rFonts w:eastAsia="Calibri" w:cs="Times New Roman"/>
          <w:b/>
          <w:color w:val="000000" w:themeColor="text1"/>
          <w:sz w:val="6"/>
          <w:szCs w:val="26"/>
          <w:lang w:val="vi-VN"/>
        </w:rPr>
      </w:pPr>
      <w:r w:rsidRPr="001E141D">
        <w:rPr>
          <w:rFonts w:eastAsia="Calibri" w:cs="Times New Roman"/>
          <w:i/>
          <w:noProof/>
          <w:color w:val="000000" w:themeColor="text1"/>
          <w:sz w:val="26"/>
          <w:szCs w:val="26"/>
        </w:rPr>
        <mc:AlternateContent>
          <mc:Choice Requires="wps">
            <w:drawing>
              <wp:anchor distT="0" distB="0" distL="114300" distR="114300" simplePos="0" relativeHeight="251717632" behindDoc="0" locked="0" layoutInCell="1" allowOverlap="1" wp14:anchorId="0DF6AC48" wp14:editId="4B3C10EF">
                <wp:simplePos x="0" y="0"/>
                <wp:positionH relativeFrom="column">
                  <wp:posOffset>1953576</wp:posOffset>
                </wp:positionH>
                <wp:positionV relativeFrom="paragraph">
                  <wp:posOffset>50804</wp:posOffset>
                </wp:positionV>
                <wp:extent cx="172783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1727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1F08B" id="Straight Connector 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8pt,4pt" to="289.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MutQEAALcDAAAOAAAAZHJzL2Uyb0RvYy54bWysU8GO0zAQvSPxD5bvNGnR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" strokecolor="black [3040]"/>
            </w:pict>
          </mc:Fallback>
        </mc:AlternateContent>
      </w:r>
    </w:p>
    <w:p w:rsidR="003462F8" w:rsidRPr="001E141D" w:rsidRDefault="003462F8" w:rsidP="005509E6">
      <w:pPr>
        <w:spacing w:before="120" w:after="0" w:line="252" w:lineRule="auto"/>
        <w:ind w:firstLine="720"/>
        <w:jc w:val="both"/>
        <w:rPr>
          <w:rFonts w:eastAsia="Calibri" w:cs="Times New Roman"/>
          <w:color w:val="000000" w:themeColor="text1"/>
          <w:sz w:val="25"/>
          <w:szCs w:val="25"/>
          <w:lang w:val="vi-VN"/>
        </w:rPr>
      </w:pPr>
      <w:r w:rsidRPr="001E141D">
        <w:rPr>
          <w:rFonts w:eastAsia="Calibri" w:cs="Times New Roman"/>
          <w:color w:val="000000" w:themeColor="text1"/>
          <w:sz w:val="25"/>
          <w:szCs w:val="25"/>
          <w:lang w:val="vi-VN"/>
        </w:rPr>
        <w:t>1. Mẫu trắng phương pháp: Được phân tích đầu tiên trong mỗi mẻ mẫu. Giá trị của mẫu trắng phương pháp được chấp nhận khi nhỏ hơn giới hạn phát hiện của phương pháp.</w:t>
      </w:r>
    </w:p>
    <w:p w:rsidR="003462F8" w:rsidRPr="001E141D" w:rsidRDefault="003462F8" w:rsidP="003462F8">
      <w:pPr>
        <w:spacing w:after="0" w:line="252" w:lineRule="auto"/>
        <w:ind w:firstLine="720"/>
        <w:rPr>
          <w:rFonts w:eastAsia="Calibri" w:cs="Times New Roman"/>
          <w:color w:val="000000" w:themeColor="text1"/>
          <w:sz w:val="25"/>
          <w:szCs w:val="25"/>
          <w:lang w:val="vi-VN"/>
        </w:rPr>
      </w:pPr>
      <w:r w:rsidRPr="001E141D">
        <w:rPr>
          <w:rFonts w:eastAsia="Calibri" w:cs="Times New Roman"/>
          <w:color w:val="000000" w:themeColor="text1"/>
          <w:sz w:val="25"/>
          <w:szCs w:val="25"/>
          <w:lang w:val="vi-VN"/>
        </w:rPr>
        <w:t>2. Mẫu chuẩn phương pháp: Được đánh giá thông qua độ thu hồi:</w:t>
      </w:r>
    </w:p>
    <w:p w:rsidR="003462F8" w:rsidRPr="001E141D" w:rsidRDefault="003462F8" w:rsidP="003462F8">
      <w:pPr>
        <w:spacing w:after="0" w:line="252" w:lineRule="auto"/>
        <w:ind w:left="737" w:firstLine="720"/>
        <w:rPr>
          <w:rFonts w:eastAsia="Calibri" w:cs="Times New Roman"/>
          <w:color w:val="000000" w:themeColor="text1"/>
          <w:sz w:val="25"/>
          <w:szCs w:val="25"/>
          <w:lang w:val="vi-VN"/>
        </w:rPr>
      </w:pPr>
      <m:oMath>
        <m:r>
          <m:rPr>
            <m:sty m:val="p"/>
          </m:rPr>
          <w:rPr>
            <w:rFonts w:ascii="Cambria Math" w:eastAsia="Calibri" w:hAnsi="Cambria Math" w:cs="Times New Roman"/>
            <w:color w:val="000000" w:themeColor="text1"/>
            <w:sz w:val="25"/>
            <w:szCs w:val="25"/>
          </w:rPr>
          <m:t>R% =</m:t>
        </m:r>
        <m:f>
          <m:fPr>
            <m:ctrlPr>
              <w:rPr>
                <w:rFonts w:ascii="Cambria Math" w:eastAsia="Calibri" w:hAnsi="Cambria Math" w:cs="Times New Roman"/>
                <w:color w:val="000000" w:themeColor="text1"/>
                <w:sz w:val="25"/>
                <w:szCs w:val="25"/>
              </w:rPr>
            </m:ctrlPr>
          </m:fPr>
          <m:num>
            <m:r>
              <m:rPr>
                <m:sty m:val="p"/>
              </m:rPr>
              <w:rPr>
                <w:rFonts w:ascii="Cambria Math" w:eastAsia="Calibri" w:hAnsi="Cambria Math" w:cs="Times New Roman"/>
                <w:color w:val="000000" w:themeColor="text1"/>
                <w:sz w:val="25"/>
                <w:szCs w:val="25"/>
              </w:rPr>
              <m:t>C</m:t>
            </m:r>
          </m:num>
          <m:den>
            <m:sSub>
              <m:sSubPr>
                <m:ctrlPr>
                  <w:rPr>
                    <w:rFonts w:ascii="Cambria Math" w:eastAsia="Calibri" w:hAnsi="Cambria Math" w:cs="Times New Roman"/>
                    <w:color w:val="000000" w:themeColor="text1"/>
                    <w:sz w:val="25"/>
                    <w:szCs w:val="25"/>
                  </w:rPr>
                </m:ctrlPr>
              </m:sSubPr>
              <m:e>
                <m:r>
                  <m:rPr>
                    <m:sty m:val="p"/>
                  </m:rPr>
                  <w:rPr>
                    <w:rFonts w:ascii="Cambria Math" w:eastAsia="Calibri" w:hAnsi="Cambria Math" w:cs="Times New Roman"/>
                    <w:color w:val="000000" w:themeColor="text1"/>
                    <w:sz w:val="25"/>
                    <w:szCs w:val="25"/>
                  </w:rPr>
                  <m:t>C</m:t>
                </m:r>
              </m:e>
              <m:sub>
                <m:r>
                  <w:rPr>
                    <w:rFonts w:ascii="Cambria Math" w:eastAsia="Calibri" w:hAnsi="Cambria Math" w:cs="Times New Roman"/>
                    <w:color w:val="000000" w:themeColor="text1"/>
                    <w:sz w:val="25"/>
                    <w:szCs w:val="25"/>
                  </w:rPr>
                  <m:t>S</m:t>
                </m:r>
              </m:sub>
            </m:sSub>
          </m:den>
        </m:f>
        <m:r>
          <m:rPr>
            <m:sty m:val="p"/>
          </m:rPr>
          <w:rPr>
            <w:rFonts w:ascii="Cambria Math" w:eastAsia="Calibri" w:hAnsi="Cambria Math" w:cs="Times New Roman"/>
            <w:color w:val="000000" w:themeColor="text1"/>
            <w:sz w:val="25"/>
            <w:szCs w:val="25"/>
          </w:rPr>
          <m:t xml:space="preserve">×100 </m:t>
        </m:r>
      </m:oMath>
      <w:r w:rsidRPr="001E141D">
        <w:rPr>
          <w:rFonts w:eastAsia="Calibri" w:cs="Times New Roman"/>
          <w:color w:val="000000" w:themeColor="text1"/>
          <w:sz w:val="25"/>
          <w:szCs w:val="25"/>
          <w:lang w:val="vi-VN"/>
        </w:rPr>
        <w:t>(%)</w:t>
      </w:r>
    </w:p>
    <w:p w:rsidR="003462F8" w:rsidRPr="001E141D" w:rsidRDefault="003462F8" w:rsidP="003462F8">
      <w:pPr>
        <w:spacing w:after="0" w:line="252" w:lineRule="auto"/>
        <w:ind w:firstLine="720"/>
        <w:rPr>
          <w:rFonts w:eastAsia="Calibri" w:cs="Times New Roman"/>
          <w:i/>
          <w:color w:val="000000" w:themeColor="text1"/>
          <w:sz w:val="25"/>
          <w:szCs w:val="25"/>
        </w:rPr>
      </w:pPr>
      <w:r w:rsidRPr="001E141D">
        <w:rPr>
          <w:rFonts w:eastAsia="Calibri" w:cs="Times New Roman"/>
          <w:i/>
          <w:color w:val="000000" w:themeColor="text1"/>
          <w:sz w:val="25"/>
          <w:szCs w:val="25"/>
        </w:rPr>
        <w:t>Trong đó:</w:t>
      </w:r>
    </w:p>
    <w:p w:rsidR="003462F8" w:rsidRPr="001E141D" w:rsidRDefault="003462F8" w:rsidP="003462F8">
      <w:pPr>
        <w:spacing w:after="0" w:line="252" w:lineRule="auto"/>
        <w:ind w:firstLine="720"/>
        <w:rPr>
          <w:rFonts w:eastAsia="Calibri" w:cs="Times New Roman"/>
          <w:i/>
          <w:color w:val="000000" w:themeColor="text1"/>
          <w:sz w:val="25"/>
          <w:szCs w:val="25"/>
        </w:rPr>
      </w:pPr>
      <w:r w:rsidRPr="001E141D">
        <w:rPr>
          <w:rFonts w:eastAsia="Calibri" w:cs="Times New Roman"/>
          <w:i/>
          <w:color w:val="000000" w:themeColor="text1"/>
          <w:sz w:val="25"/>
          <w:szCs w:val="25"/>
        </w:rPr>
        <w:t>R</w:t>
      </w:r>
      <w:r w:rsidRPr="001E141D">
        <w:rPr>
          <w:rFonts w:eastAsia="Calibri" w:cs="Times New Roman"/>
          <w:i/>
          <w:color w:val="000000" w:themeColor="text1"/>
          <w:sz w:val="25"/>
          <w:szCs w:val="25"/>
          <w:lang w:val="vi-VN"/>
        </w:rPr>
        <w:t>%</w:t>
      </w:r>
      <w:r w:rsidRPr="001E141D">
        <w:rPr>
          <w:rFonts w:eastAsia="Calibri" w:cs="Times New Roman"/>
          <w:i/>
          <w:color w:val="000000" w:themeColor="text1"/>
          <w:sz w:val="25"/>
          <w:szCs w:val="25"/>
        </w:rPr>
        <w:t xml:space="preserve">: Độ thu hồi </w:t>
      </w:r>
      <w:r w:rsidRPr="001E141D">
        <w:rPr>
          <w:rFonts w:eastAsia="Calibri" w:cs="Times New Roman"/>
          <w:i/>
          <w:color w:val="000000" w:themeColor="text1"/>
          <w:sz w:val="25"/>
          <w:szCs w:val="25"/>
          <w:lang w:val="vi-VN"/>
        </w:rPr>
        <w:t>dưới dạng phần trăm</w:t>
      </w:r>
      <w:r w:rsidRPr="001E141D">
        <w:rPr>
          <w:rFonts w:eastAsia="Calibri" w:cs="Times New Roman"/>
          <w:i/>
          <w:color w:val="000000" w:themeColor="text1"/>
          <w:sz w:val="25"/>
          <w:szCs w:val="25"/>
        </w:rPr>
        <w:t>;</w:t>
      </w:r>
    </w:p>
    <w:p w:rsidR="003462F8" w:rsidRPr="001E141D" w:rsidRDefault="003462F8" w:rsidP="003462F8">
      <w:pPr>
        <w:spacing w:after="0" w:line="252" w:lineRule="auto"/>
        <w:ind w:firstLine="720"/>
        <w:rPr>
          <w:rFonts w:eastAsia="Calibri" w:cs="Times New Roman"/>
          <w:i/>
          <w:color w:val="000000" w:themeColor="text1"/>
          <w:sz w:val="25"/>
          <w:szCs w:val="25"/>
        </w:rPr>
      </w:pPr>
      <w:r w:rsidRPr="001E141D">
        <w:rPr>
          <w:rFonts w:eastAsia="Calibri" w:cs="Times New Roman"/>
          <w:i/>
          <w:color w:val="000000" w:themeColor="text1"/>
          <w:sz w:val="25"/>
          <w:szCs w:val="25"/>
        </w:rPr>
        <w:t>C: Nồng độ của mẫu chuẩn phân tích được;</w:t>
      </w:r>
    </w:p>
    <w:p w:rsidR="003462F8" w:rsidRPr="001E141D" w:rsidRDefault="003462F8" w:rsidP="003462F8">
      <w:pPr>
        <w:spacing w:after="0" w:line="252" w:lineRule="auto"/>
        <w:ind w:firstLine="720"/>
        <w:rPr>
          <w:rFonts w:eastAsia="Calibri" w:cs="Times New Roman"/>
          <w:i/>
          <w:color w:val="000000" w:themeColor="text1"/>
          <w:sz w:val="25"/>
          <w:szCs w:val="25"/>
        </w:rPr>
      </w:pPr>
      <w:r w:rsidRPr="001E141D">
        <w:rPr>
          <w:rFonts w:eastAsia="Calibri" w:cs="Times New Roman"/>
          <w:i/>
          <w:color w:val="000000" w:themeColor="text1"/>
          <w:sz w:val="25"/>
          <w:szCs w:val="25"/>
        </w:rPr>
        <w:t>C</w:t>
      </w:r>
      <w:r w:rsidRPr="001E141D">
        <w:rPr>
          <w:rFonts w:eastAsia="Calibri" w:cs="Times New Roman"/>
          <w:i/>
          <w:color w:val="000000" w:themeColor="text1"/>
          <w:sz w:val="25"/>
          <w:szCs w:val="25"/>
          <w:vertAlign w:val="subscript"/>
        </w:rPr>
        <w:t>S</w:t>
      </w:r>
      <w:r w:rsidRPr="001E141D">
        <w:rPr>
          <w:rFonts w:eastAsia="Calibri" w:cs="Times New Roman"/>
          <w:i/>
          <w:color w:val="000000" w:themeColor="text1"/>
          <w:sz w:val="25"/>
          <w:szCs w:val="25"/>
        </w:rPr>
        <w:t>: Nồng độ thực của mẫu</w:t>
      </w:r>
      <w:r w:rsidRPr="001E141D">
        <w:rPr>
          <w:rFonts w:eastAsia="Calibri" w:cs="Times New Roman"/>
          <w:i/>
          <w:color w:val="000000" w:themeColor="text1"/>
          <w:sz w:val="25"/>
          <w:szCs w:val="25"/>
          <w:lang w:val="vi-VN"/>
        </w:rPr>
        <w:t xml:space="preserve"> chuẩn</w:t>
      </w:r>
      <w:r w:rsidRPr="001E141D">
        <w:rPr>
          <w:rFonts w:eastAsia="Calibri" w:cs="Times New Roman"/>
          <w:i/>
          <w:color w:val="000000" w:themeColor="text1"/>
          <w:sz w:val="25"/>
          <w:szCs w:val="25"/>
        </w:rPr>
        <w:t>.</w:t>
      </w:r>
    </w:p>
    <w:p w:rsidR="003462F8" w:rsidRPr="001E141D" w:rsidRDefault="003462F8" w:rsidP="003462F8">
      <w:pPr>
        <w:spacing w:after="0" w:line="252" w:lineRule="auto"/>
        <w:ind w:firstLine="720"/>
        <w:jc w:val="both"/>
        <w:rPr>
          <w:rFonts w:eastAsia="Calibri" w:cs="Times New Roman"/>
          <w:color w:val="000000" w:themeColor="text1"/>
          <w:sz w:val="25"/>
          <w:szCs w:val="25"/>
          <w:lang w:val="vi-VN"/>
        </w:rPr>
      </w:pPr>
      <w:r w:rsidRPr="001E141D">
        <w:rPr>
          <w:rFonts w:eastAsia="Calibri" w:cs="Times New Roman"/>
          <w:color w:val="000000" w:themeColor="text1"/>
          <w:sz w:val="25"/>
          <w:szCs w:val="25"/>
        </w:rPr>
        <w:t xml:space="preserve">Kết quả phân tích được chấp nhận khi </w:t>
      </w:r>
      <w:r w:rsidRPr="001E141D">
        <w:rPr>
          <w:rFonts w:eastAsia="Calibri" w:cs="Times New Roman"/>
          <w:color w:val="000000" w:themeColor="text1"/>
          <w:sz w:val="25"/>
          <w:szCs w:val="25"/>
          <w:lang w:val="vi-VN"/>
        </w:rPr>
        <w:t>R%</w:t>
      </w:r>
      <w:r w:rsidRPr="001E141D">
        <w:rPr>
          <w:rFonts w:eastAsia="Calibri" w:cs="Times New Roman"/>
          <w:color w:val="000000" w:themeColor="text1"/>
          <w:sz w:val="25"/>
          <w:szCs w:val="25"/>
        </w:rPr>
        <w:t xml:space="preserve"> nằm trong khoảng kiểm soát do chính phòng thử nghiệm thiết lập dựa trên phê duyệt phương pháp</w:t>
      </w:r>
      <w:r w:rsidRPr="001E141D">
        <w:rPr>
          <w:rFonts w:eastAsia="Calibri" w:cs="Times New Roman"/>
          <w:color w:val="000000" w:themeColor="text1"/>
          <w:sz w:val="25"/>
          <w:szCs w:val="25"/>
          <w:lang w:val="vi-VN"/>
        </w:rPr>
        <w:t>,</w:t>
      </w:r>
      <w:r w:rsidRPr="001E141D">
        <w:rPr>
          <w:rFonts w:eastAsia="Calibri" w:cs="Times New Roman"/>
          <w:color w:val="000000" w:themeColor="text1"/>
          <w:sz w:val="25"/>
          <w:szCs w:val="25"/>
        </w:rPr>
        <w:t xml:space="preserve"> đáp ứng theo yêu cầu của phương pháp nhưng </w:t>
      </w:r>
      <w:r w:rsidRPr="001E141D">
        <w:rPr>
          <w:rFonts w:eastAsia="Calibri" w:cs="Times New Roman"/>
          <w:color w:val="000000" w:themeColor="text1"/>
          <w:sz w:val="25"/>
          <w:szCs w:val="25"/>
          <w:lang w:val="vi-VN"/>
        </w:rPr>
        <w:t>phải trong khoảng từ 80 % đến 12</w:t>
      </w:r>
      <w:r w:rsidRPr="001E141D">
        <w:rPr>
          <w:rFonts w:eastAsia="Calibri" w:cs="Times New Roman"/>
          <w:color w:val="000000" w:themeColor="text1"/>
          <w:sz w:val="25"/>
          <w:szCs w:val="25"/>
        </w:rPr>
        <w:t>0</w:t>
      </w:r>
      <w:r w:rsidRPr="001E141D">
        <w:rPr>
          <w:rFonts w:eastAsia="Calibri" w:cs="Times New Roman"/>
          <w:color w:val="000000" w:themeColor="text1"/>
          <w:sz w:val="25"/>
          <w:szCs w:val="25"/>
          <w:lang w:val="vi-VN"/>
        </w:rPr>
        <w:t xml:space="preserve"> </w:t>
      </w:r>
      <w:r w:rsidRPr="001E141D">
        <w:rPr>
          <w:rFonts w:eastAsia="Calibri" w:cs="Times New Roman"/>
          <w:color w:val="000000" w:themeColor="text1"/>
          <w:sz w:val="25"/>
          <w:szCs w:val="25"/>
        </w:rPr>
        <w:t>%.</w:t>
      </w:r>
      <w:r w:rsidRPr="001E141D">
        <w:rPr>
          <w:rFonts w:eastAsia="Calibri" w:cs="Times New Roman"/>
          <w:color w:val="000000" w:themeColor="text1"/>
          <w:sz w:val="25"/>
          <w:szCs w:val="25"/>
          <w:lang w:val="vi-VN"/>
        </w:rPr>
        <w:t xml:space="preserve"> Đối với các phương pháp theo thiết bị đo kiểm phù hợp với quy định </w:t>
      </w:r>
      <w:r w:rsidRPr="001E141D">
        <w:rPr>
          <w:rFonts w:eastAsia="Times New Roman" w:cs="Times New Roman"/>
          <w:color w:val="000000" w:themeColor="text1"/>
          <w:sz w:val="25"/>
          <w:szCs w:val="25"/>
          <w:lang w:val="vi-VN"/>
        </w:rPr>
        <w:t>tại</w:t>
      </w:r>
      <w:r w:rsidRPr="001E141D">
        <w:rPr>
          <w:rFonts w:eastAsia="Calibri" w:cs="Times New Roman"/>
          <w:color w:val="000000" w:themeColor="text1"/>
          <w:sz w:val="25"/>
          <w:szCs w:val="25"/>
          <w:lang w:val="vi-VN"/>
        </w:rPr>
        <w:t xml:space="preserve"> Nghị định số 165/2013/NĐ-CP, giá trị R% phải trong khoảng từ 80 % đến 120 %.</w:t>
      </w:r>
    </w:p>
    <w:p w:rsidR="003462F8" w:rsidRPr="001E141D" w:rsidRDefault="003462F8" w:rsidP="003462F8">
      <w:pPr>
        <w:spacing w:after="0" w:line="252" w:lineRule="auto"/>
        <w:ind w:firstLine="720"/>
        <w:jc w:val="both"/>
        <w:rPr>
          <w:rFonts w:eastAsia="Calibri" w:cs="Times New Roman"/>
          <w:color w:val="000000" w:themeColor="text1"/>
          <w:sz w:val="25"/>
          <w:szCs w:val="25"/>
          <w:lang w:val="vi-VN"/>
        </w:rPr>
      </w:pPr>
      <w:r w:rsidRPr="001E141D">
        <w:rPr>
          <w:rFonts w:eastAsia="Calibri" w:cs="Times New Roman"/>
          <w:color w:val="000000" w:themeColor="text1"/>
          <w:sz w:val="25"/>
          <w:szCs w:val="25"/>
          <w:lang w:val="vi-VN"/>
        </w:rPr>
        <w:t>3. Mẫu thêm chuẩn: Được đánh giá thông qua độ thu hồi (R%) của mẫu thêm chuẩn trên nền mẫu môi trường:</w:t>
      </w:r>
    </w:p>
    <w:p w:rsidR="003462F8" w:rsidRPr="001E141D" w:rsidRDefault="003462F8" w:rsidP="003462F8">
      <w:pPr>
        <w:spacing w:after="0" w:line="252" w:lineRule="auto"/>
        <w:ind w:left="851" w:firstLine="720"/>
        <w:rPr>
          <w:rFonts w:eastAsia="Calibri" w:cs="Times New Roman"/>
          <w:color w:val="000000" w:themeColor="text1"/>
          <w:sz w:val="25"/>
          <w:szCs w:val="25"/>
          <w:lang w:val="vi-VN"/>
        </w:rPr>
      </w:pPr>
      <w:r w:rsidRPr="001E141D">
        <w:rPr>
          <w:rFonts w:eastAsia="Calibri" w:cs="Times New Roman"/>
          <w:color w:val="000000" w:themeColor="text1"/>
          <w:position w:val="-24"/>
          <w:sz w:val="25"/>
          <w:szCs w:val="25"/>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5pt;height:31.95pt" o:ole="">
            <v:imagedata r:id="rId59" o:title=""/>
          </v:shape>
          <o:OLEObject Type="Embed" ProgID="Equation.3" ShapeID="_x0000_i1025" DrawAspect="Content" ObjectID="_1747653043" r:id="rId60"/>
        </w:object>
      </w:r>
      <w:r w:rsidRPr="001E141D">
        <w:rPr>
          <w:rFonts w:eastAsia="Calibri" w:cs="Times New Roman"/>
          <w:color w:val="000000" w:themeColor="text1"/>
          <w:sz w:val="25"/>
          <w:szCs w:val="25"/>
          <w:lang w:val="vi-VN"/>
        </w:rPr>
        <w:t>(%)</w:t>
      </w:r>
    </w:p>
    <w:p w:rsidR="003462F8" w:rsidRPr="001E141D" w:rsidRDefault="003462F8" w:rsidP="003462F8">
      <w:pPr>
        <w:spacing w:after="0" w:line="252" w:lineRule="auto"/>
        <w:ind w:firstLine="720"/>
        <w:rPr>
          <w:rFonts w:eastAsia="Calibri" w:cs="Times New Roman"/>
          <w:i/>
          <w:color w:val="000000" w:themeColor="text1"/>
          <w:sz w:val="25"/>
          <w:szCs w:val="25"/>
          <w:lang w:val="vi-VN"/>
        </w:rPr>
      </w:pPr>
      <w:r w:rsidRPr="001E141D">
        <w:rPr>
          <w:rFonts w:eastAsia="Calibri" w:cs="Times New Roman"/>
          <w:i/>
          <w:color w:val="000000" w:themeColor="text1"/>
          <w:sz w:val="25"/>
          <w:szCs w:val="25"/>
          <w:lang w:val="vi-VN"/>
        </w:rPr>
        <w:t>Trong đó:</w:t>
      </w:r>
    </w:p>
    <w:p w:rsidR="003462F8" w:rsidRPr="001E141D" w:rsidRDefault="003462F8" w:rsidP="003462F8">
      <w:pPr>
        <w:spacing w:after="0" w:line="252" w:lineRule="auto"/>
        <w:ind w:firstLine="720"/>
        <w:rPr>
          <w:rFonts w:eastAsia="Calibri" w:cs="Times New Roman"/>
          <w:i/>
          <w:color w:val="000000" w:themeColor="text1"/>
          <w:sz w:val="25"/>
          <w:szCs w:val="25"/>
          <w:lang w:val="vi-VN"/>
        </w:rPr>
      </w:pPr>
      <w:r w:rsidRPr="001E141D">
        <w:rPr>
          <w:rFonts w:eastAsia="Calibri" w:cs="Times New Roman"/>
          <w:i/>
          <w:color w:val="000000" w:themeColor="text1"/>
          <w:sz w:val="25"/>
          <w:szCs w:val="25"/>
          <w:lang w:val="vi-VN"/>
        </w:rPr>
        <w:t>R%: Độ thu hồi dưới dạng phần trăm;</w:t>
      </w:r>
    </w:p>
    <w:p w:rsidR="003462F8" w:rsidRPr="001E141D" w:rsidRDefault="003462F8" w:rsidP="003462F8">
      <w:pPr>
        <w:spacing w:after="0" w:line="252" w:lineRule="auto"/>
        <w:ind w:firstLine="720"/>
        <w:rPr>
          <w:rFonts w:eastAsia="Calibri" w:cs="Times New Roman"/>
          <w:i/>
          <w:color w:val="000000" w:themeColor="text1"/>
          <w:sz w:val="25"/>
          <w:szCs w:val="25"/>
          <w:lang w:val="vi-VN"/>
        </w:rPr>
      </w:pPr>
      <w:r w:rsidRPr="001E141D">
        <w:rPr>
          <w:rFonts w:eastAsia="Calibri" w:cs="Times New Roman"/>
          <w:i/>
          <w:color w:val="000000" w:themeColor="text1"/>
          <w:sz w:val="25"/>
          <w:szCs w:val="25"/>
          <w:lang w:val="vi-VN"/>
        </w:rPr>
        <w:t>Cs: Nồng độ phân tích được của mẫu thêm chuẩn;</w:t>
      </w:r>
    </w:p>
    <w:p w:rsidR="003462F8" w:rsidRPr="001E141D" w:rsidRDefault="003462F8" w:rsidP="003462F8">
      <w:pPr>
        <w:spacing w:after="0" w:line="252" w:lineRule="auto"/>
        <w:ind w:firstLine="720"/>
        <w:rPr>
          <w:rFonts w:eastAsia="Calibri" w:cs="Times New Roman"/>
          <w:i/>
          <w:color w:val="000000" w:themeColor="text1"/>
          <w:sz w:val="25"/>
          <w:szCs w:val="25"/>
          <w:lang w:val="vi-VN"/>
        </w:rPr>
      </w:pPr>
      <w:r w:rsidRPr="001E141D">
        <w:rPr>
          <w:rFonts w:eastAsia="Calibri" w:cs="Times New Roman"/>
          <w:i/>
          <w:color w:val="000000" w:themeColor="text1"/>
          <w:sz w:val="25"/>
          <w:szCs w:val="25"/>
          <w:lang w:val="vi-VN"/>
        </w:rPr>
        <w:t>C: Nồng độ của mẫu nền;</w:t>
      </w:r>
    </w:p>
    <w:p w:rsidR="003462F8" w:rsidRPr="001E141D" w:rsidRDefault="003462F8" w:rsidP="003462F8">
      <w:pPr>
        <w:spacing w:after="0" w:line="252" w:lineRule="auto"/>
        <w:ind w:firstLine="720"/>
        <w:rPr>
          <w:rFonts w:eastAsia="Calibri" w:cs="Times New Roman"/>
          <w:i/>
          <w:color w:val="000000" w:themeColor="text1"/>
          <w:sz w:val="25"/>
          <w:szCs w:val="25"/>
          <w:lang w:val="vi-VN"/>
        </w:rPr>
      </w:pPr>
      <w:r w:rsidRPr="001E141D">
        <w:rPr>
          <w:rFonts w:eastAsia="Calibri" w:cs="Times New Roman"/>
          <w:i/>
          <w:color w:val="000000" w:themeColor="text1"/>
          <w:sz w:val="25"/>
          <w:szCs w:val="25"/>
          <w:lang w:val="vi-VN"/>
        </w:rPr>
        <w:t>S: Nồng độ thêm vào mẫu nền.</w:t>
      </w:r>
    </w:p>
    <w:p w:rsidR="003462F8" w:rsidRPr="001E141D" w:rsidRDefault="003462F8" w:rsidP="003462F8">
      <w:pPr>
        <w:spacing w:after="0" w:line="252" w:lineRule="auto"/>
        <w:ind w:firstLine="720"/>
        <w:jc w:val="both"/>
        <w:rPr>
          <w:rFonts w:eastAsia="Calibri" w:cs="Times New Roman"/>
          <w:color w:val="000000" w:themeColor="text1"/>
          <w:sz w:val="25"/>
          <w:szCs w:val="25"/>
          <w:lang w:val="vi-VN"/>
        </w:rPr>
      </w:pPr>
      <w:r w:rsidRPr="001E141D">
        <w:rPr>
          <w:rFonts w:eastAsia="Calibri" w:cs="Times New Roman"/>
          <w:color w:val="000000" w:themeColor="text1"/>
          <w:sz w:val="25"/>
          <w:szCs w:val="25"/>
          <w:lang w:val="vi-VN"/>
        </w:rPr>
        <w:t xml:space="preserve">Kết quả phân tích được chấp nhận khi R% nằm trong khoảng kiểm soát do chính phòng thử nghiệm thiết lập dựa trên phê duyệt phương pháp, đáp ứng theo yêu cầu của phương pháp nhưng phải trong khoảng từ 80 % đến 120 %. Đối với các phương pháp theo thiết bị đo kiểm phù hợp với quy định </w:t>
      </w:r>
      <w:r w:rsidRPr="001E141D">
        <w:rPr>
          <w:rFonts w:eastAsia="Times New Roman" w:cs="Times New Roman"/>
          <w:color w:val="000000" w:themeColor="text1"/>
          <w:sz w:val="25"/>
          <w:szCs w:val="25"/>
          <w:lang w:val="vi-VN"/>
        </w:rPr>
        <w:t>tại</w:t>
      </w:r>
      <w:r w:rsidRPr="001E141D">
        <w:rPr>
          <w:rFonts w:eastAsia="Calibri" w:cs="Times New Roman"/>
          <w:color w:val="000000" w:themeColor="text1"/>
          <w:sz w:val="25"/>
          <w:szCs w:val="25"/>
          <w:lang w:val="vi-VN"/>
        </w:rPr>
        <w:t xml:space="preserve"> Nghị định số </w:t>
      </w:r>
      <w:r w:rsidR="005509E6" w:rsidRPr="001E141D">
        <w:rPr>
          <w:rFonts w:eastAsia="Calibri" w:cs="Times New Roman"/>
          <w:color w:val="000000" w:themeColor="text1"/>
          <w:spacing w:val="-4"/>
          <w:sz w:val="26"/>
          <w:szCs w:val="28"/>
          <w:lang w:val="nl-NL"/>
        </w:rPr>
        <w:t>135/2021/NĐ-CP</w:t>
      </w:r>
      <w:r w:rsidRPr="001E141D">
        <w:rPr>
          <w:rFonts w:eastAsia="Calibri" w:cs="Times New Roman"/>
          <w:color w:val="000000" w:themeColor="text1"/>
          <w:sz w:val="25"/>
          <w:szCs w:val="25"/>
          <w:lang w:val="vi-VN"/>
        </w:rPr>
        <w:t>, giá trị R% phải trong khoảng từ 80 % đến 120 %.</w:t>
      </w:r>
    </w:p>
    <w:p w:rsidR="003462F8" w:rsidRPr="001E141D" w:rsidRDefault="003462F8" w:rsidP="003462F8">
      <w:pPr>
        <w:spacing w:after="0" w:line="252" w:lineRule="auto"/>
        <w:ind w:firstLine="720"/>
        <w:jc w:val="both"/>
        <w:rPr>
          <w:rFonts w:eastAsia="Calibri" w:cs="Times New Roman"/>
          <w:color w:val="000000" w:themeColor="text1"/>
          <w:sz w:val="25"/>
          <w:szCs w:val="25"/>
          <w:lang w:val="vi-VN"/>
        </w:rPr>
      </w:pPr>
      <w:r w:rsidRPr="001E141D">
        <w:rPr>
          <w:rFonts w:eastAsia="Calibri" w:cs="Times New Roman"/>
          <w:color w:val="000000" w:themeColor="text1"/>
          <w:sz w:val="25"/>
          <w:szCs w:val="25"/>
          <w:lang w:val="vi-VN"/>
        </w:rPr>
        <w:t>4. Mẫu lặp phương pháp: Đối với hai lần lặp, độ chụm được đánh giá dựa trên việc đánh giá phần trăm sai khác tương đối của mẫu lặp (RPD), được tính toán như sau:</w:t>
      </w:r>
    </w:p>
    <w:p w:rsidR="003462F8" w:rsidRPr="001E141D" w:rsidRDefault="003462F8" w:rsidP="003462F8">
      <w:pPr>
        <w:spacing w:after="0" w:line="252" w:lineRule="auto"/>
        <w:ind w:left="851" w:firstLine="720"/>
        <w:rPr>
          <w:rFonts w:eastAsia="Calibri" w:cs="Times New Roman"/>
          <w:color w:val="000000" w:themeColor="text1"/>
          <w:sz w:val="25"/>
          <w:szCs w:val="25"/>
          <w:lang w:val="vi-VN"/>
        </w:rPr>
      </w:pPr>
      <w:r w:rsidRPr="001E141D">
        <w:rPr>
          <w:rFonts w:eastAsia="Calibri" w:cs="Times New Roman"/>
          <w:color w:val="000000" w:themeColor="text1"/>
          <w:position w:val="-28"/>
          <w:sz w:val="25"/>
          <w:szCs w:val="25"/>
        </w:rPr>
        <w:object w:dxaOrig="2920" w:dyaOrig="700">
          <v:shape id="_x0000_i1026" type="#_x0000_t75" style="width:146.5pt;height:33.2pt" o:ole="">
            <v:imagedata r:id="rId61" o:title=""/>
          </v:shape>
          <o:OLEObject Type="Embed" ProgID="Equation.3" ShapeID="_x0000_i1026" DrawAspect="Content" ObjectID="_1747653044" r:id="rId62"/>
        </w:object>
      </w:r>
      <w:r w:rsidRPr="001E141D">
        <w:rPr>
          <w:rFonts w:eastAsia="Calibri" w:cs="Times New Roman"/>
          <w:color w:val="000000" w:themeColor="text1"/>
          <w:sz w:val="25"/>
          <w:szCs w:val="25"/>
          <w:lang w:val="vi-VN"/>
        </w:rPr>
        <w:t>(%)</w:t>
      </w:r>
    </w:p>
    <w:p w:rsidR="003462F8" w:rsidRPr="001E141D" w:rsidRDefault="003462F8" w:rsidP="003462F8">
      <w:pPr>
        <w:spacing w:after="0" w:line="252" w:lineRule="auto"/>
        <w:ind w:firstLine="720"/>
        <w:rPr>
          <w:rFonts w:eastAsia="Calibri" w:cs="Times New Roman"/>
          <w:i/>
          <w:color w:val="000000" w:themeColor="text1"/>
          <w:sz w:val="25"/>
          <w:szCs w:val="25"/>
          <w:lang w:val="vi-VN"/>
        </w:rPr>
      </w:pPr>
      <w:r w:rsidRPr="001E141D">
        <w:rPr>
          <w:rFonts w:eastAsia="Calibri" w:cs="Times New Roman"/>
          <w:i/>
          <w:color w:val="000000" w:themeColor="text1"/>
          <w:sz w:val="25"/>
          <w:szCs w:val="25"/>
          <w:lang w:val="vi-VN"/>
        </w:rPr>
        <w:t>Trong đó:</w:t>
      </w:r>
    </w:p>
    <w:p w:rsidR="003462F8" w:rsidRPr="001E141D" w:rsidRDefault="003462F8" w:rsidP="003462F8">
      <w:pPr>
        <w:spacing w:after="0" w:line="252" w:lineRule="auto"/>
        <w:ind w:firstLine="720"/>
        <w:rPr>
          <w:rFonts w:eastAsia="Calibri" w:cs="Times New Roman"/>
          <w:i/>
          <w:color w:val="000000" w:themeColor="text1"/>
          <w:sz w:val="25"/>
          <w:szCs w:val="25"/>
          <w:lang w:val="vi-VN"/>
        </w:rPr>
      </w:pPr>
      <w:r w:rsidRPr="001E141D">
        <w:rPr>
          <w:rFonts w:eastAsia="Calibri" w:cs="Times New Roman"/>
          <w:i/>
          <w:color w:val="000000" w:themeColor="text1"/>
          <w:sz w:val="25"/>
          <w:szCs w:val="25"/>
          <w:lang w:val="vi-VN"/>
        </w:rPr>
        <w:t>RPD: Phần trăm sai khác tương đối của mẫu lặp;</w:t>
      </w:r>
    </w:p>
    <w:p w:rsidR="003462F8" w:rsidRPr="001E141D" w:rsidRDefault="003462F8" w:rsidP="003462F8">
      <w:pPr>
        <w:spacing w:after="0" w:line="252" w:lineRule="auto"/>
        <w:ind w:firstLine="720"/>
        <w:rPr>
          <w:rFonts w:eastAsia="Calibri" w:cs="Times New Roman"/>
          <w:i/>
          <w:color w:val="000000" w:themeColor="text1"/>
          <w:sz w:val="25"/>
          <w:szCs w:val="25"/>
          <w:lang w:val="vi-VN"/>
        </w:rPr>
      </w:pPr>
      <w:r w:rsidRPr="001E141D">
        <w:rPr>
          <w:rFonts w:eastAsia="Calibri" w:cs="Times New Roman"/>
          <w:i/>
          <w:color w:val="000000" w:themeColor="text1"/>
          <w:sz w:val="25"/>
          <w:szCs w:val="25"/>
          <w:lang w:val="vi-VN"/>
        </w:rPr>
        <w:t>LD1: Kết quả phân tích lần thứ nhất;</w:t>
      </w:r>
    </w:p>
    <w:p w:rsidR="003462F8" w:rsidRPr="001E141D" w:rsidRDefault="003462F8" w:rsidP="003462F8">
      <w:pPr>
        <w:spacing w:after="0" w:line="252" w:lineRule="auto"/>
        <w:ind w:firstLine="720"/>
        <w:rPr>
          <w:rFonts w:eastAsia="Calibri" w:cs="Times New Roman"/>
          <w:i/>
          <w:color w:val="000000" w:themeColor="text1"/>
          <w:sz w:val="25"/>
          <w:szCs w:val="25"/>
          <w:lang w:val="vi-VN"/>
        </w:rPr>
      </w:pPr>
      <w:r w:rsidRPr="001E141D">
        <w:rPr>
          <w:rFonts w:eastAsia="Calibri" w:cs="Times New Roman"/>
          <w:i/>
          <w:color w:val="000000" w:themeColor="text1"/>
          <w:sz w:val="25"/>
          <w:szCs w:val="25"/>
          <w:lang w:val="vi-VN"/>
        </w:rPr>
        <w:t>LD2: Kết quả phân tích lần thứ hai.</w:t>
      </w:r>
    </w:p>
    <w:p w:rsidR="00CA7AC5" w:rsidRPr="001E141D" w:rsidRDefault="003462F8" w:rsidP="003462F8">
      <w:pPr>
        <w:spacing w:after="0" w:line="252" w:lineRule="auto"/>
        <w:ind w:firstLine="720"/>
        <w:jc w:val="both"/>
        <w:rPr>
          <w:rFonts w:eastAsia="Calibri" w:cs="Times New Roman"/>
          <w:color w:val="000000" w:themeColor="text1"/>
          <w:sz w:val="25"/>
          <w:szCs w:val="25"/>
          <w:lang w:val="vi-VN"/>
        </w:rPr>
      </w:pPr>
      <w:r w:rsidRPr="001E141D">
        <w:rPr>
          <w:rFonts w:eastAsia="Calibri" w:cs="Times New Roman"/>
          <w:color w:val="000000" w:themeColor="text1"/>
          <w:sz w:val="25"/>
          <w:szCs w:val="25"/>
          <w:lang w:val="vi-VN"/>
        </w:rPr>
        <w:t xml:space="preserve">Kết quả phân tích được chấp nhận khi RPD của mẫu lặp nằm trong khoảng kiểm soát do chính phòng thử nghiệm thiết lập dựa trên phê duyệt phương pháp, đáp ứng theo yêu cầu của phương pháp áp dụng nhưng không vượt quá 20 %. Đối với các phương pháp theo thiết bị đo kiểm phù hợp với quy định </w:t>
      </w:r>
      <w:r w:rsidRPr="001E141D">
        <w:rPr>
          <w:rFonts w:eastAsia="Times New Roman" w:cs="Times New Roman"/>
          <w:color w:val="000000" w:themeColor="text1"/>
          <w:sz w:val="25"/>
          <w:szCs w:val="25"/>
          <w:lang w:val="vi-VN"/>
        </w:rPr>
        <w:t>tại</w:t>
      </w:r>
      <w:r w:rsidRPr="001E141D">
        <w:rPr>
          <w:rFonts w:eastAsia="Calibri" w:cs="Times New Roman"/>
          <w:color w:val="000000" w:themeColor="text1"/>
          <w:sz w:val="25"/>
          <w:szCs w:val="25"/>
          <w:lang w:val="vi-VN"/>
        </w:rPr>
        <w:t xml:space="preserve"> Nghị định số </w:t>
      </w:r>
      <w:r w:rsidRPr="001E141D">
        <w:rPr>
          <w:rFonts w:eastAsia="Calibri" w:cs="Times New Roman"/>
          <w:color w:val="000000" w:themeColor="text1"/>
          <w:sz w:val="25"/>
          <w:szCs w:val="25"/>
        </w:rPr>
        <w:t>135</w:t>
      </w:r>
      <w:r w:rsidRPr="001E141D">
        <w:rPr>
          <w:rFonts w:eastAsia="Calibri" w:cs="Times New Roman"/>
          <w:color w:val="000000" w:themeColor="text1"/>
          <w:sz w:val="25"/>
          <w:szCs w:val="25"/>
          <w:lang w:val="vi-VN"/>
        </w:rPr>
        <w:t>/20</w:t>
      </w:r>
      <w:r w:rsidRPr="001E141D">
        <w:rPr>
          <w:rFonts w:eastAsia="Calibri" w:cs="Times New Roman"/>
          <w:color w:val="000000" w:themeColor="text1"/>
          <w:sz w:val="25"/>
          <w:szCs w:val="25"/>
        </w:rPr>
        <w:t>21</w:t>
      </w:r>
      <w:r w:rsidRPr="001E141D">
        <w:rPr>
          <w:rFonts w:eastAsia="Calibri" w:cs="Times New Roman"/>
          <w:color w:val="000000" w:themeColor="text1"/>
          <w:sz w:val="25"/>
          <w:szCs w:val="25"/>
          <w:lang w:val="vi-VN"/>
        </w:rPr>
        <w:t>/NĐ-CP, giá trị RPD phải nhỏ hơn hoặc bằng 20 %./.</w:t>
      </w:r>
    </w:p>
    <w:sectPr w:rsidR="00CA7AC5" w:rsidRPr="001E141D" w:rsidSect="005509E6">
      <w:pgSz w:w="11907" w:h="16840" w:code="9"/>
      <w:pgMar w:top="1134" w:right="1021" w:bottom="1134" w:left="1701"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1D8" w:rsidRDefault="002C71D8" w:rsidP="00D12C6D">
      <w:pPr>
        <w:spacing w:after="0" w:line="240" w:lineRule="auto"/>
      </w:pPr>
      <w:r>
        <w:separator/>
      </w:r>
    </w:p>
  </w:endnote>
  <w:endnote w:type="continuationSeparator" w:id="0">
    <w:p w:rsidR="002C71D8" w:rsidRDefault="002C71D8" w:rsidP="00D1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1D8" w:rsidRDefault="002C71D8" w:rsidP="00D12C6D">
      <w:pPr>
        <w:spacing w:after="0" w:line="240" w:lineRule="auto"/>
      </w:pPr>
      <w:r>
        <w:separator/>
      </w:r>
    </w:p>
  </w:footnote>
  <w:footnote w:type="continuationSeparator" w:id="0">
    <w:p w:rsidR="002C71D8" w:rsidRDefault="002C71D8" w:rsidP="00D12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2B4"/>
    <w:multiLevelType w:val="hybridMultilevel"/>
    <w:tmpl w:val="4FE0A6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98245E1"/>
    <w:multiLevelType w:val="hybridMultilevel"/>
    <w:tmpl w:val="4FE0A6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BB55CDB"/>
    <w:multiLevelType w:val="hybridMultilevel"/>
    <w:tmpl w:val="050ABC0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71D582B"/>
    <w:multiLevelType w:val="hybridMultilevel"/>
    <w:tmpl w:val="4FE0A6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A450BB2"/>
    <w:multiLevelType w:val="hybridMultilevel"/>
    <w:tmpl w:val="43547F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8712CF0"/>
    <w:multiLevelType w:val="hybridMultilevel"/>
    <w:tmpl w:val="25C67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AB537F"/>
    <w:multiLevelType w:val="hybridMultilevel"/>
    <w:tmpl w:val="43547F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 w:numId="7">
    <w:abstractNumId w:val="5"/>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D5"/>
    <w:rsid w:val="00000BE4"/>
    <w:rsid w:val="000028E0"/>
    <w:rsid w:val="000031C2"/>
    <w:rsid w:val="0000483E"/>
    <w:rsid w:val="00007038"/>
    <w:rsid w:val="0000775F"/>
    <w:rsid w:val="00012AA7"/>
    <w:rsid w:val="00012AC4"/>
    <w:rsid w:val="00012F92"/>
    <w:rsid w:val="00013D60"/>
    <w:rsid w:val="00013ED5"/>
    <w:rsid w:val="00015CF4"/>
    <w:rsid w:val="00016C24"/>
    <w:rsid w:val="000210EF"/>
    <w:rsid w:val="00022D62"/>
    <w:rsid w:val="00033F14"/>
    <w:rsid w:val="00036922"/>
    <w:rsid w:val="0004174D"/>
    <w:rsid w:val="00042D44"/>
    <w:rsid w:val="0004660F"/>
    <w:rsid w:val="00046D7D"/>
    <w:rsid w:val="00051506"/>
    <w:rsid w:val="000536F1"/>
    <w:rsid w:val="000537DF"/>
    <w:rsid w:val="000538F7"/>
    <w:rsid w:val="0006206F"/>
    <w:rsid w:val="00062244"/>
    <w:rsid w:val="00075864"/>
    <w:rsid w:val="000777B9"/>
    <w:rsid w:val="0008321F"/>
    <w:rsid w:val="000857FF"/>
    <w:rsid w:val="00085E41"/>
    <w:rsid w:val="0008637D"/>
    <w:rsid w:val="00096502"/>
    <w:rsid w:val="00097ECE"/>
    <w:rsid w:val="000A3693"/>
    <w:rsid w:val="000A7DE0"/>
    <w:rsid w:val="000B11D5"/>
    <w:rsid w:val="000B570C"/>
    <w:rsid w:val="000B63DD"/>
    <w:rsid w:val="000B7A4E"/>
    <w:rsid w:val="000C4310"/>
    <w:rsid w:val="000D54F1"/>
    <w:rsid w:val="000D56F7"/>
    <w:rsid w:val="000E332E"/>
    <w:rsid w:val="000E399E"/>
    <w:rsid w:val="000E7FF0"/>
    <w:rsid w:val="000F003A"/>
    <w:rsid w:val="000F12C0"/>
    <w:rsid w:val="000F51A7"/>
    <w:rsid w:val="000F525E"/>
    <w:rsid w:val="000F55EC"/>
    <w:rsid w:val="000F78EA"/>
    <w:rsid w:val="00102651"/>
    <w:rsid w:val="00104871"/>
    <w:rsid w:val="00105899"/>
    <w:rsid w:val="00106D9F"/>
    <w:rsid w:val="0011279D"/>
    <w:rsid w:val="001130F1"/>
    <w:rsid w:val="00116104"/>
    <w:rsid w:val="00121604"/>
    <w:rsid w:val="00123F1A"/>
    <w:rsid w:val="001241AD"/>
    <w:rsid w:val="00130DA7"/>
    <w:rsid w:val="00131D52"/>
    <w:rsid w:val="0013402A"/>
    <w:rsid w:val="00145EBA"/>
    <w:rsid w:val="0014698B"/>
    <w:rsid w:val="001544C4"/>
    <w:rsid w:val="0016206A"/>
    <w:rsid w:val="00162F6D"/>
    <w:rsid w:val="00170F2D"/>
    <w:rsid w:val="00172CC6"/>
    <w:rsid w:val="00173D2D"/>
    <w:rsid w:val="00173EDC"/>
    <w:rsid w:val="0017465B"/>
    <w:rsid w:val="0017797D"/>
    <w:rsid w:val="00181A32"/>
    <w:rsid w:val="00183564"/>
    <w:rsid w:val="0018396A"/>
    <w:rsid w:val="001A1E1C"/>
    <w:rsid w:val="001A1EAE"/>
    <w:rsid w:val="001A433E"/>
    <w:rsid w:val="001A6380"/>
    <w:rsid w:val="001A7287"/>
    <w:rsid w:val="001A74AC"/>
    <w:rsid w:val="001A7718"/>
    <w:rsid w:val="001B228D"/>
    <w:rsid w:val="001B39AE"/>
    <w:rsid w:val="001C0A3D"/>
    <w:rsid w:val="001C1D02"/>
    <w:rsid w:val="001C2A4C"/>
    <w:rsid w:val="001C460E"/>
    <w:rsid w:val="001C5370"/>
    <w:rsid w:val="001C7672"/>
    <w:rsid w:val="001C7AFE"/>
    <w:rsid w:val="001D1B08"/>
    <w:rsid w:val="001D567B"/>
    <w:rsid w:val="001D5C1A"/>
    <w:rsid w:val="001D6002"/>
    <w:rsid w:val="001D68F4"/>
    <w:rsid w:val="001E0529"/>
    <w:rsid w:val="001E141D"/>
    <w:rsid w:val="001E5F33"/>
    <w:rsid w:val="001F4795"/>
    <w:rsid w:val="001F5505"/>
    <w:rsid w:val="001F669C"/>
    <w:rsid w:val="001F72C8"/>
    <w:rsid w:val="002009AB"/>
    <w:rsid w:val="00203D8F"/>
    <w:rsid w:val="002059CB"/>
    <w:rsid w:val="00207F9C"/>
    <w:rsid w:val="0021080C"/>
    <w:rsid w:val="00211343"/>
    <w:rsid w:val="00211514"/>
    <w:rsid w:val="00212659"/>
    <w:rsid w:val="002129F0"/>
    <w:rsid w:val="00216177"/>
    <w:rsid w:val="00224E51"/>
    <w:rsid w:val="00225FE6"/>
    <w:rsid w:val="00232288"/>
    <w:rsid w:val="002343BD"/>
    <w:rsid w:val="0024361A"/>
    <w:rsid w:val="002516B9"/>
    <w:rsid w:val="00261A09"/>
    <w:rsid w:val="0026230C"/>
    <w:rsid w:val="00263177"/>
    <w:rsid w:val="00263D22"/>
    <w:rsid w:val="00272F8D"/>
    <w:rsid w:val="00276BBE"/>
    <w:rsid w:val="00280B4C"/>
    <w:rsid w:val="00280F0E"/>
    <w:rsid w:val="00286131"/>
    <w:rsid w:val="00287721"/>
    <w:rsid w:val="00287F60"/>
    <w:rsid w:val="00290544"/>
    <w:rsid w:val="00296106"/>
    <w:rsid w:val="0029686D"/>
    <w:rsid w:val="002A0204"/>
    <w:rsid w:val="002A0F96"/>
    <w:rsid w:val="002A334F"/>
    <w:rsid w:val="002A4A35"/>
    <w:rsid w:val="002A55E1"/>
    <w:rsid w:val="002B23C3"/>
    <w:rsid w:val="002B3066"/>
    <w:rsid w:val="002B394B"/>
    <w:rsid w:val="002B43C6"/>
    <w:rsid w:val="002B43CA"/>
    <w:rsid w:val="002B739C"/>
    <w:rsid w:val="002B76B2"/>
    <w:rsid w:val="002C0198"/>
    <w:rsid w:val="002C4664"/>
    <w:rsid w:val="002C5208"/>
    <w:rsid w:val="002C71D8"/>
    <w:rsid w:val="002D1293"/>
    <w:rsid w:val="002D1B6F"/>
    <w:rsid w:val="002D1BA5"/>
    <w:rsid w:val="002D42E0"/>
    <w:rsid w:val="002F580E"/>
    <w:rsid w:val="0030232C"/>
    <w:rsid w:val="00304471"/>
    <w:rsid w:val="0030701C"/>
    <w:rsid w:val="003072B7"/>
    <w:rsid w:val="00317C24"/>
    <w:rsid w:val="0032140B"/>
    <w:rsid w:val="003257F2"/>
    <w:rsid w:val="00327849"/>
    <w:rsid w:val="00327F23"/>
    <w:rsid w:val="00331A75"/>
    <w:rsid w:val="00333825"/>
    <w:rsid w:val="003456E8"/>
    <w:rsid w:val="003462F8"/>
    <w:rsid w:val="00351000"/>
    <w:rsid w:val="00355B7B"/>
    <w:rsid w:val="00357F6C"/>
    <w:rsid w:val="00362590"/>
    <w:rsid w:val="0036387E"/>
    <w:rsid w:val="00365A9F"/>
    <w:rsid w:val="00365FA5"/>
    <w:rsid w:val="00367859"/>
    <w:rsid w:val="003714A0"/>
    <w:rsid w:val="00371828"/>
    <w:rsid w:val="003728FA"/>
    <w:rsid w:val="0037384C"/>
    <w:rsid w:val="0038060F"/>
    <w:rsid w:val="003810C8"/>
    <w:rsid w:val="00385F4F"/>
    <w:rsid w:val="00390190"/>
    <w:rsid w:val="00390B17"/>
    <w:rsid w:val="00391269"/>
    <w:rsid w:val="003950F1"/>
    <w:rsid w:val="00395F6C"/>
    <w:rsid w:val="003970B3"/>
    <w:rsid w:val="003A4249"/>
    <w:rsid w:val="003A5976"/>
    <w:rsid w:val="003B1B18"/>
    <w:rsid w:val="003B34D0"/>
    <w:rsid w:val="003B37B5"/>
    <w:rsid w:val="003B6DC8"/>
    <w:rsid w:val="003C0BA8"/>
    <w:rsid w:val="003D096C"/>
    <w:rsid w:val="003D2DA3"/>
    <w:rsid w:val="003D303C"/>
    <w:rsid w:val="003D5359"/>
    <w:rsid w:val="003E0C8E"/>
    <w:rsid w:val="003E1158"/>
    <w:rsid w:val="003E24A9"/>
    <w:rsid w:val="003E30BD"/>
    <w:rsid w:val="003E50B3"/>
    <w:rsid w:val="003F00A4"/>
    <w:rsid w:val="003F1349"/>
    <w:rsid w:val="003F2016"/>
    <w:rsid w:val="003F7334"/>
    <w:rsid w:val="004018C2"/>
    <w:rsid w:val="0040252B"/>
    <w:rsid w:val="00403CD3"/>
    <w:rsid w:val="00407289"/>
    <w:rsid w:val="004078B1"/>
    <w:rsid w:val="004116C1"/>
    <w:rsid w:val="004129F6"/>
    <w:rsid w:val="004143ED"/>
    <w:rsid w:val="00414CEE"/>
    <w:rsid w:val="004153D7"/>
    <w:rsid w:val="004178B0"/>
    <w:rsid w:val="00420AA1"/>
    <w:rsid w:val="00421558"/>
    <w:rsid w:val="00421B8E"/>
    <w:rsid w:val="004259D1"/>
    <w:rsid w:val="00425EF8"/>
    <w:rsid w:val="00426925"/>
    <w:rsid w:val="0043251E"/>
    <w:rsid w:val="00433BBE"/>
    <w:rsid w:val="00433D16"/>
    <w:rsid w:val="00435E8E"/>
    <w:rsid w:val="00437388"/>
    <w:rsid w:val="004378FF"/>
    <w:rsid w:val="00441A06"/>
    <w:rsid w:val="00445CE8"/>
    <w:rsid w:val="00446AAA"/>
    <w:rsid w:val="00451144"/>
    <w:rsid w:val="0045249E"/>
    <w:rsid w:val="004527FC"/>
    <w:rsid w:val="00452DB5"/>
    <w:rsid w:val="00462689"/>
    <w:rsid w:val="00462BD2"/>
    <w:rsid w:val="00463568"/>
    <w:rsid w:val="00463EE6"/>
    <w:rsid w:val="00464A8D"/>
    <w:rsid w:val="00474E14"/>
    <w:rsid w:val="00475398"/>
    <w:rsid w:val="004756C3"/>
    <w:rsid w:val="0048025A"/>
    <w:rsid w:val="004814FC"/>
    <w:rsid w:val="004859B0"/>
    <w:rsid w:val="004877F8"/>
    <w:rsid w:val="0049046E"/>
    <w:rsid w:val="0049258C"/>
    <w:rsid w:val="00493D60"/>
    <w:rsid w:val="004942C5"/>
    <w:rsid w:val="0049464C"/>
    <w:rsid w:val="00495978"/>
    <w:rsid w:val="00495C26"/>
    <w:rsid w:val="00495D31"/>
    <w:rsid w:val="00495F8C"/>
    <w:rsid w:val="004A5A7B"/>
    <w:rsid w:val="004B584A"/>
    <w:rsid w:val="004B7258"/>
    <w:rsid w:val="004C14A6"/>
    <w:rsid w:val="004C253C"/>
    <w:rsid w:val="004C2E13"/>
    <w:rsid w:val="004C345E"/>
    <w:rsid w:val="004C3BC6"/>
    <w:rsid w:val="004C4C2E"/>
    <w:rsid w:val="004C4E3D"/>
    <w:rsid w:val="004D34F2"/>
    <w:rsid w:val="004D753B"/>
    <w:rsid w:val="004D79D3"/>
    <w:rsid w:val="004E07F7"/>
    <w:rsid w:val="004E15A8"/>
    <w:rsid w:val="004E5F40"/>
    <w:rsid w:val="004E7B9C"/>
    <w:rsid w:val="004F2EAF"/>
    <w:rsid w:val="004F3277"/>
    <w:rsid w:val="004F3B82"/>
    <w:rsid w:val="004F3D22"/>
    <w:rsid w:val="004F72B8"/>
    <w:rsid w:val="00500214"/>
    <w:rsid w:val="005013BF"/>
    <w:rsid w:val="0050179E"/>
    <w:rsid w:val="005118EB"/>
    <w:rsid w:val="00512358"/>
    <w:rsid w:val="00514279"/>
    <w:rsid w:val="00516DB5"/>
    <w:rsid w:val="005210CE"/>
    <w:rsid w:val="005238DF"/>
    <w:rsid w:val="00524E38"/>
    <w:rsid w:val="00527406"/>
    <w:rsid w:val="00527E5B"/>
    <w:rsid w:val="005325C9"/>
    <w:rsid w:val="0053304C"/>
    <w:rsid w:val="00533105"/>
    <w:rsid w:val="0053338C"/>
    <w:rsid w:val="00533516"/>
    <w:rsid w:val="0053529E"/>
    <w:rsid w:val="00536B89"/>
    <w:rsid w:val="00545519"/>
    <w:rsid w:val="005509E6"/>
    <w:rsid w:val="00551256"/>
    <w:rsid w:val="005540E9"/>
    <w:rsid w:val="0055552C"/>
    <w:rsid w:val="005625E8"/>
    <w:rsid w:val="005655F0"/>
    <w:rsid w:val="00566331"/>
    <w:rsid w:val="0057299D"/>
    <w:rsid w:val="0058251E"/>
    <w:rsid w:val="00593139"/>
    <w:rsid w:val="00596A39"/>
    <w:rsid w:val="005A1C61"/>
    <w:rsid w:val="005A4292"/>
    <w:rsid w:val="005A5C5C"/>
    <w:rsid w:val="005B0C66"/>
    <w:rsid w:val="005B0D26"/>
    <w:rsid w:val="005B10B9"/>
    <w:rsid w:val="005B31E5"/>
    <w:rsid w:val="005B3E70"/>
    <w:rsid w:val="005B4DBC"/>
    <w:rsid w:val="005B593E"/>
    <w:rsid w:val="005B6AC8"/>
    <w:rsid w:val="005C1850"/>
    <w:rsid w:val="005C2B39"/>
    <w:rsid w:val="005C4E9A"/>
    <w:rsid w:val="005C5D3E"/>
    <w:rsid w:val="005D3B7A"/>
    <w:rsid w:val="005D78D8"/>
    <w:rsid w:val="005E4507"/>
    <w:rsid w:val="005E68CF"/>
    <w:rsid w:val="005E6C05"/>
    <w:rsid w:val="005F31A9"/>
    <w:rsid w:val="0060072F"/>
    <w:rsid w:val="00600DAB"/>
    <w:rsid w:val="00605EAF"/>
    <w:rsid w:val="00606582"/>
    <w:rsid w:val="00606925"/>
    <w:rsid w:val="006102A4"/>
    <w:rsid w:val="006165D2"/>
    <w:rsid w:val="00616C93"/>
    <w:rsid w:val="006200A2"/>
    <w:rsid w:val="006226E6"/>
    <w:rsid w:val="00624242"/>
    <w:rsid w:val="00626E4C"/>
    <w:rsid w:val="006301C1"/>
    <w:rsid w:val="00640A12"/>
    <w:rsid w:val="00644EA7"/>
    <w:rsid w:val="00647BC9"/>
    <w:rsid w:val="00651F5F"/>
    <w:rsid w:val="006530EA"/>
    <w:rsid w:val="006563B8"/>
    <w:rsid w:val="006603FD"/>
    <w:rsid w:val="006623B8"/>
    <w:rsid w:val="00671807"/>
    <w:rsid w:val="00671D9F"/>
    <w:rsid w:val="00681103"/>
    <w:rsid w:val="00681884"/>
    <w:rsid w:val="006825F3"/>
    <w:rsid w:val="00684729"/>
    <w:rsid w:val="00685FF5"/>
    <w:rsid w:val="0069145C"/>
    <w:rsid w:val="00692505"/>
    <w:rsid w:val="00694183"/>
    <w:rsid w:val="00694C3A"/>
    <w:rsid w:val="00696A32"/>
    <w:rsid w:val="006A2DFF"/>
    <w:rsid w:val="006A2E8E"/>
    <w:rsid w:val="006B0772"/>
    <w:rsid w:val="006B1D93"/>
    <w:rsid w:val="006B34FD"/>
    <w:rsid w:val="006C01F8"/>
    <w:rsid w:val="006C206A"/>
    <w:rsid w:val="006C75CB"/>
    <w:rsid w:val="006C7A5E"/>
    <w:rsid w:val="006C7F5D"/>
    <w:rsid w:val="006D0E7B"/>
    <w:rsid w:val="006E130B"/>
    <w:rsid w:val="006E4644"/>
    <w:rsid w:val="006E65C7"/>
    <w:rsid w:val="006F0B97"/>
    <w:rsid w:val="00701872"/>
    <w:rsid w:val="00704271"/>
    <w:rsid w:val="00710737"/>
    <w:rsid w:val="00712773"/>
    <w:rsid w:val="007168B7"/>
    <w:rsid w:val="00716DD8"/>
    <w:rsid w:val="0073092A"/>
    <w:rsid w:val="00731B87"/>
    <w:rsid w:val="00733ABE"/>
    <w:rsid w:val="00734373"/>
    <w:rsid w:val="007344A2"/>
    <w:rsid w:val="007468AE"/>
    <w:rsid w:val="00755D60"/>
    <w:rsid w:val="007631E1"/>
    <w:rsid w:val="00763773"/>
    <w:rsid w:val="00767C37"/>
    <w:rsid w:val="00772C85"/>
    <w:rsid w:val="007755F3"/>
    <w:rsid w:val="00775D19"/>
    <w:rsid w:val="00780D7A"/>
    <w:rsid w:val="0078197B"/>
    <w:rsid w:val="00784208"/>
    <w:rsid w:val="0078451D"/>
    <w:rsid w:val="007851E7"/>
    <w:rsid w:val="007947CA"/>
    <w:rsid w:val="007950A8"/>
    <w:rsid w:val="007957B3"/>
    <w:rsid w:val="007A0554"/>
    <w:rsid w:val="007A2F04"/>
    <w:rsid w:val="007A3DB6"/>
    <w:rsid w:val="007B3F4F"/>
    <w:rsid w:val="007B6A6B"/>
    <w:rsid w:val="007C2D41"/>
    <w:rsid w:val="007C407D"/>
    <w:rsid w:val="007D15B3"/>
    <w:rsid w:val="007D1B91"/>
    <w:rsid w:val="007D3BEC"/>
    <w:rsid w:val="007D461C"/>
    <w:rsid w:val="007E1070"/>
    <w:rsid w:val="007E204E"/>
    <w:rsid w:val="007E3AA2"/>
    <w:rsid w:val="007F02E8"/>
    <w:rsid w:val="007F1FCF"/>
    <w:rsid w:val="007F29BA"/>
    <w:rsid w:val="00801010"/>
    <w:rsid w:val="0080101C"/>
    <w:rsid w:val="0080207C"/>
    <w:rsid w:val="008027F8"/>
    <w:rsid w:val="00803C21"/>
    <w:rsid w:val="008071F1"/>
    <w:rsid w:val="008115E7"/>
    <w:rsid w:val="00811CEF"/>
    <w:rsid w:val="00817653"/>
    <w:rsid w:val="00823648"/>
    <w:rsid w:val="0083105B"/>
    <w:rsid w:val="00831C90"/>
    <w:rsid w:val="008351F6"/>
    <w:rsid w:val="00840701"/>
    <w:rsid w:val="00841FEB"/>
    <w:rsid w:val="0084407D"/>
    <w:rsid w:val="00844192"/>
    <w:rsid w:val="00845972"/>
    <w:rsid w:val="00846A2A"/>
    <w:rsid w:val="00851B19"/>
    <w:rsid w:val="008617F9"/>
    <w:rsid w:val="00862ECF"/>
    <w:rsid w:val="008644FF"/>
    <w:rsid w:val="00870227"/>
    <w:rsid w:val="00870D47"/>
    <w:rsid w:val="00874E41"/>
    <w:rsid w:val="00877FBD"/>
    <w:rsid w:val="00886C82"/>
    <w:rsid w:val="008926A6"/>
    <w:rsid w:val="008948E0"/>
    <w:rsid w:val="008967AC"/>
    <w:rsid w:val="008B1680"/>
    <w:rsid w:val="008B205A"/>
    <w:rsid w:val="008B26BA"/>
    <w:rsid w:val="008B3DBE"/>
    <w:rsid w:val="008B7E36"/>
    <w:rsid w:val="008C319B"/>
    <w:rsid w:val="008C3E3B"/>
    <w:rsid w:val="008D3C42"/>
    <w:rsid w:val="008D6208"/>
    <w:rsid w:val="008E051A"/>
    <w:rsid w:val="008E0A63"/>
    <w:rsid w:val="008E0B30"/>
    <w:rsid w:val="008E24B3"/>
    <w:rsid w:val="0090017F"/>
    <w:rsid w:val="0090522C"/>
    <w:rsid w:val="009110F2"/>
    <w:rsid w:val="00913D87"/>
    <w:rsid w:val="00921020"/>
    <w:rsid w:val="0092216F"/>
    <w:rsid w:val="0092558B"/>
    <w:rsid w:val="009255CE"/>
    <w:rsid w:val="00927DB9"/>
    <w:rsid w:val="00930568"/>
    <w:rsid w:val="009316D6"/>
    <w:rsid w:val="00934ED6"/>
    <w:rsid w:val="00940BA4"/>
    <w:rsid w:val="00940C3B"/>
    <w:rsid w:val="00943128"/>
    <w:rsid w:val="00945088"/>
    <w:rsid w:val="00947494"/>
    <w:rsid w:val="00950651"/>
    <w:rsid w:val="00961A4E"/>
    <w:rsid w:val="00963771"/>
    <w:rsid w:val="00964230"/>
    <w:rsid w:val="0096488D"/>
    <w:rsid w:val="00965588"/>
    <w:rsid w:val="00981B6A"/>
    <w:rsid w:val="00984281"/>
    <w:rsid w:val="0099269F"/>
    <w:rsid w:val="00992999"/>
    <w:rsid w:val="00994EF5"/>
    <w:rsid w:val="009A201C"/>
    <w:rsid w:val="009A46A9"/>
    <w:rsid w:val="009B0094"/>
    <w:rsid w:val="009B2361"/>
    <w:rsid w:val="009B47AE"/>
    <w:rsid w:val="009B704F"/>
    <w:rsid w:val="009B755E"/>
    <w:rsid w:val="009B7EC7"/>
    <w:rsid w:val="009C5416"/>
    <w:rsid w:val="009C573C"/>
    <w:rsid w:val="009C5F95"/>
    <w:rsid w:val="009C782A"/>
    <w:rsid w:val="009D0F32"/>
    <w:rsid w:val="009D15DD"/>
    <w:rsid w:val="009D32E6"/>
    <w:rsid w:val="009D3307"/>
    <w:rsid w:val="009D456C"/>
    <w:rsid w:val="009D497C"/>
    <w:rsid w:val="009D7F25"/>
    <w:rsid w:val="009E17C3"/>
    <w:rsid w:val="009E4C9D"/>
    <w:rsid w:val="009E7723"/>
    <w:rsid w:val="009F08A6"/>
    <w:rsid w:val="009F128B"/>
    <w:rsid w:val="009F220C"/>
    <w:rsid w:val="009F64E1"/>
    <w:rsid w:val="00A00534"/>
    <w:rsid w:val="00A0769B"/>
    <w:rsid w:val="00A16582"/>
    <w:rsid w:val="00A22ADA"/>
    <w:rsid w:val="00A22EAC"/>
    <w:rsid w:val="00A23C6A"/>
    <w:rsid w:val="00A2497A"/>
    <w:rsid w:val="00A34CFC"/>
    <w:rsid w:val="00A36598"/>
    <w:rsid w:val="00A40349"/>
    <w:rsid w:val="00A444D4"/>
    <w:rsid w:val="00A47466"/>
    <w:rsid w:val="00A50B8F"/>
    <w:rsid w:val="00A51A77"/>
    <w:rsid w:val="00A54D86"/>
    <w:rsid w:val="00A56165"/>
    <w:rsid w:val="00A575EE"/>
    <w:rsid w:val="00A57DFC"/>
    <w:rsid w:val="00A629E7"/>
    <w:rsid w:val="00A62AD9"/>
    <w:rsid w:val="00A64D6A"/>
    <w:rsid w:val="00A70931"/>
    <w:rsid w:val="00A71DC5"/>
    <w:rsid w:val="00A7313B"/>
    <w:rsid w:val="00A73436"/>
    <w:rsid w:val="00A73AF6"/>
    <w:rsid w:val="00A75B7B"/>
    <w:rsid w:val="00A80DEB"/>
    <w:rsid w:val="00A84093"/>
    <w:rsid w:val="00A87673"/>
    <w:rsid w:val="00A93447"/>
    <w:rsid w:val="00A94AD8"/>
    <w:rsid w:val="00A95028"/>
    <w:rsid w:val="00AA42C9"/>
    <w:rsid w:val="00AB1B6D"/>
    <w:rsid w:val="00AB37BB"/>
    <w:rsid w:val="00AB5858"/>
    <w:rsid w:val="00AB71B6"/>
    <w:rsid w:val="00AC0549"/>
    <w:rsid w:val="00AC0A33"/>
    <w:rsid w:val="00AC1D8D"/>
    <w:rsid w:val="00AC4D29"/>
    <w:rsid w:val="00AC4FF6"/>
    <w:rsid w:val="00AC5602"/>
    <w:rsid w:val="00AC6365"/>
    <w:rsid w:val="00AD36D9"/>
    <w:rsid w:val="00AD3770"/>
    <w:rsid w:val="00AD3D8B"/>
    <w:rsid w:val="00AD54AF"/>
    <w:rsid w:val="00AE0DB9"/>
    <w:rsid w:val="00AE1216"/>
    <w:rsid w:val="00AE133E"/>
    <w:rsid w:val="00AE370C"/>
    <w:rsid w:val="00AE4F97"/>
    <w:rsid w:val="00AE5409"/>
    <w:rsid w:val="00AE6778"/>
    <w:rsid w:val="00AF1336"/>
    <w:rsid w:val="00AF3694"/>
    <w:rsid w:val="00AF466A"/>
    <w:rsid w:val="00AF4B28"/>
    <w:rsid w:val="00B00D36"/>
    <w:rsid w:val="00B01D56"/>
    <w:rsid w:val="00B03DD6"/>
    <w:rsid w:val="00B03DF1"/>
    <w:rsid w:val="00B05459"/>
    <w:rsid w:val="00B06B20"/>
    <w:rsid w:val="00B06DB6"/>
    <w:rsid w:val="00B1241E"/>
    <w:rsid w:val="00B15672"/>
    <w:rsid w:val="00B25416"/>
    <w:rsid w:val="00B27B16"/>
    <w:rsid w:val="00B30D65"/>
    <w:rsid w:val="00B31DBA"/>
    <w:rsid w:val="00B36110"/>
    <w:rsid w:val="00B362BC"/>
    <w:rsid w:val="00B409EC"/>
    <w:rsid w:val="00B42570"/>
    <w:rsid w:val="00B44ABF"/>
    <w:rsid w:val="00B559A0"/>
    <w:rsid w:val="00B55C06"/>
    <w:rsid w:val="00B55F78"/>
    <w:rsid w:val="00B568B6"/>
    <w:rsid w:val="00B64A34"/>
    <w:rsid w:val="00B71146"/>
    <w:rsid w:val="00B76405"/>
    <w:rsid w:val="00B8075E"/>
    <w:rsid w:val="00B83F4F"/>
    <w:rsid w:val="00B86097"/>
    <w:rsid w:val="00B86EFC"/>
    <w:rsid w:val="00B87896"/>
    <w:rsid w:val="00B87A2C"/>
    <w:rsid w:val="00B87F3F"/>
    <w:rsid w:val="00B87FC3"/>
    <w:rsid w:val="00B91797"/>
    <w:rsid w:val="00B93FD6"/>
    <w:rsid w:val="00B952A2"/>
    <w:rsid w:val="00B96E27"/>
    <w:rsid w:val="00B97A84"/>
    <w:rsid w:val="00BA43E9"/>
    <w:rsid w:val="00BB6930"/>
    <w:rsid w:val="00BB6BCD"/>
    <w:rsid w:val="00BB7306"/>
    <w:rsid w:val="00BC6226"/>
    <w:rsid w:val="00BC633C"/>
    <w:rsid w:val="00BC7BB5"/>
    <w:rsid w:val="00BD1CDB"/>
    <w:rsid w:val="00BD27E1"/>
    <w:rsid w:val="00BD3F4B"/>
    <w:rsid w:val="00BE0245"/>
    <w:rsid w:val="00BF011F"/>
    <w:rsid w:val="00BF2275"/>
    <w:rsid w:val="00BF3545"/>
    <w:rsid w:val="00BF394F"/>
    <w:rsid w:val="00BF5FB0"/>
    <w:rsid w:val="00BF6D80"/>
    <w:rsid w:val="00C00AD9"/>
    <w:rsid w:val="00C0441B"/>
    <w:rsid w:val="00C07962"/>
    <w:rsid w:val="00C119A1"/>
    <w:rsid w:val="00C154C1"/>
    <w:rsid w:val="00C160D2"/>
    <w:rsid w:val="00C1758A"/>
    <w:rsid w:val="00C24676"/>
    <w:rsid w:val="00C27DD9"/>
    <w:rsid w:val="00C31333"/>
    <w:rsid w:val="00C35F6E"/>
    <w:rsid w:val="00C40D3A"/>
    <w:rsid w:val="00C42C39"/>
    <w:rsid w:val="00C44F2B"/>
    <w:rsid w:val="00C461DF"/>
    <w:rsid w:val="00C47D11"/>
    <w:rsid w:val="00C5023C"/>
    <w:rsid w:val="00C519A3"/>
    <w:rsid w:val="00C52473"/>
    <w:rsid w:val="00C5432C"/>
    <w:rsid w:val="00C5531F"/>
    <w:rsid w:val="00C56B14"/>
    <w:rsid w:val="00C6169A"/>
    <w:rsid w:val="00C61CD1"/>
    <w:rsid w:val="00C639E4"/>
    <w:rsid w:val="00C648F6"/>
    <w:rsid w:val="00C67FC8"/>
    <w:rsid w:val="00C75E83"/>
    <w:rsid w:val="00C81A07"/>
    <w:rsid w:val="00C92F6F"/>
    <w:rsid w:val="00C95238"/>
    <w:rsid w:val="00C970E8"/>
    <w:rsid w:val="00CA3F62"/>
    <w:rsid w:val="00CA548F"/>
    <w:rsid w:val="00CA6CCC"/>
    <w:rsid w:val="00CA7AC5"/>
    <w:rsid w:val="00CB0634"/>
    <w:rsid w:val="00CB06EE"/>
    <w:rsid w:val="00CB14DD"/>
    <w:rsid w:val="00CB657C"/>
    <w:rsid w:val="00CB67C8"/>
    <w:rsid w:val="00CC0157"/>
    <w:rsid w:val="00CC2AB3"/>
    <w:rsid w:val="00CC3A76"/>
    <w:rsid w:val="00CC444A"/>
    <w:rsid w:val="00CC4501"/>
    <w:rsid w:val="00CC51D9"/>
    <w:rsid w:val="00CC749D"/>
    <w:rsid w:val="00CD6A45"/>
    <w:rsid w:val="00CD782F"/>
    <w:rsid w:val="00CE1CFB"/>
    <w:rsid w:val="00CE51B3"/>
    <w:rsid w:val="00CF0736"/>
    <w:rsid w:val="00CF0948"/>
    <w:rsid w:val="00CF0B14"/>
    <w:rsid w:val="00CF4F91"/>
    <w:rsid w:val="00CF64CD"/>
    <w:rsid w:val="00CF6E77"/>
    <w:rsid w:val="00D001F1"/>
    <w:rsid w:val="00D0085C"/>
    <w:rsid w:val="00D017D4"/>
    <w:rsid w:val="00D01A55"/>
    <w:rsid w:val="00D039ED"/>
    <w:rsid w:val="00D069D1"/>
    <w:rsid w:val="00D10983"/>
    <w:rsid w:val="00D111A7"/>
    <w:rsid w:val="00D11268"/>
    <w:rsid w:val="00D11ED7"/>
    <w:rsid w:val="00D12C6D"/>
    <w:rsid w:val="00D13032"/>
    <w:rsid w:val="00D13DE7"/>
    <w:rsid w:val="00D15904"/>
    <w:rsid w:val="00D15CAE"/>
    <w:rsid w:val="00D16B05"/>
    <w:rsid w:val="00D16F56"/>
    <w:rsid w:val="00D17930"/>
    <w:rsid w:val="00D244A2"/>
    <w:rsid w:val="00D251AF"/>
    <w:rsid w:val="00D35AEE"/>
    <w:rsid w:val="00D3721B"/>
    <w:rsid w:val="00D40D54"/>
    <w:rsid w:val="00D41CDA"/>
    <w:rsid w:val="00D43497"/>
    <w:rsid w:val="00D44D28"/>
    <w:rsid w:val="00D45025"/>
    <w:rsid w:val="00D45FAC"/>
    <w:rsid w:val="00D4735A"/>
    <w:rsid w:val="00D47555"/>
    <w:rsid w:val="00D47AAF"/>
    <w:rsid w:val="00D564A2"/>
    <w:rsid w:val="00D60C56"/>
    <w:rsid w:val="00D62B9B"/>
    <w:rsid w:val="00D641FF"/>
    <w:rsid w:val="00D67776"/>
    <w:rsid w:val="00D677AA"/>
    <w:rsid w:val="00D77B3A"/>
    <w:rsid w:val="00D82972"/>
    <w:rsid w:val="00D84E4A"/>
    <w:rsid w:val="00D9774B"/>
    <w:rsid w:val="00DA45A6"/>
    <w:rsid w:val="00DA505B"/>
    <w:rsid w:val="00DA7624"/>
    <w:rsid w:val="00DB2641"/>
    <w:rsid w:val="00DB2AD8"/>
    <w:rsid w:val="00DD2BF3"/>
    <w:rsid w:val="00DD4198"/>
    <w:rsid w:val="00DD48A4"/>
    <w:rsid w:val="00DD53BF"/>
    <w:rsid w:val="00DD6107"/>
    <w:rsid w:val="00DD65F2"/>
    <w:rsid w:val="00DD6B6B"/>
    <w:rsid w:val="00DD78EA"/>
    <w:rsid w:val="00DE0892"/>
    <w:rsid w:val="00DE475D"/>
    <w:rsid w:val="00DE5DE2"/>
    <w:rsid w:val="00DF0498"/>
    <w:rsid w:val="00DF0740"/>
    <w:rsid w:val="00DF283D"/>
    <w:rsid w:val="00DF34CF"/>
    <w:rsid w:val="00E11E42"/>
    <w:rsid w:val="00E1429D"/>
    <w:rsid w:val="00E15946"/>
    <w:rsid w:val="00E16996"/>
    <w:rsid w:val="00E16C33"/>
    <w:rsid w:val="00E174DC"/>
    <w:rsid w:val="00E24B0D"/>
    <w:rsid w:val="00E26DC1"/>
    <w:rsid w:val="00E32D9A"/>
    <w:rsid w:val="00E34A65"/>
    <w:rsid w:val="00E42CE1"/>
    <w:rsid w:val="00E45E74"/>
    <w:rsid w:val="00E4641B"/>
    <w:rsid w:val="00E50126"/>
    <w:rsid w:val="00E50A06"/>
    <w:rsid w:val="00E527DF"/>
    <w:rsid w:val="00E53497"/>
    <w:rsid w:val="00E5737F"/>
    <w:rsid w:val="00E5747C"/>
    <w:rsid w:val="00E641D4"/>
    <w:rsid w:val="00E646A6"/>
    <w:rsid w:val="00E72CD7"/>
    <w:rsid w:val="00E73F6D"/>
    <w:rsid w:val="00E775C1"/>
    <w:rsid w:val="00E80427"/>
    <w:rsid w:val="00E86491"/>
    <w:rsid w:val="00E91FC6"/>
    <w:rsid w:val="00E927E0"/>
    <w:rsid w:val="00E974BC"/>
    <w:rsid w:val="00EA6474"/>
    <w:rsid w:val="00EC56EF"/>
    <w:rsid w:val="00EC57CE"/>
    <w:rsid w:val="00EC59AC"/>
    <w:rsid w:val="00ED1CED"/>
    <w:rsid w:val="00ED2EDF"/>
    <w:rsid w:val="00ED3328"/>
    <w:rsid w:val="00ED4063"/>
    <w:rsid w:val="00ED541F"/>
    <w:rsid w:val="00EE0A35"/>
    <w:rsid w:val="00EE2327"/>
    <w:rsid w:val="00EE44FC"/>
    <w:rsid w:val="00EE47A0"/>
    <w:rsid w:val="00EF6E0D"/>
    <w:rsid w:val="00F02A79"/>
    <w:rsid w:val="00F06A32"/>
    <w:rsid w:val="00F10949"/>
    <w:rsid w:val="00F1458D"/>
    <w:rsid w:val="00F1594B"/>
    <w:rsid w:val="00F266FB"/>
    <w:rsid w:val="00F273FD"/>
    <w:rsid w:val="00F36970"/>
    <w:rsid w:val="00F36B66"/>
    <w:rsid w:val="00F41E8F"/>
    <w:rsid w:val="00F43DDD"/>
    <w:rsid w:val="00F4581E"/>
    <w:rsid w:val="00F461C2"/>
    <w:rsid w:val="00F46FC9"/>
    <w:rsid w:val="00F51066"/>
    <w:rsid w:val="00F514D3"/>
    <w:rsid w:val="00F5172D"/>
    <w:rsid w:val="00F533FA"/>
    <w:rsid w:val="00F57030"/>
    <w:rsid w:val="00F611D3"/>
    <w:rsid w:val="00F62448"/>
    <w:rsid w:val="00F62AAC"/>
    <w:rsid w:val="00F634C4"/>
    <w:rsid w:val="00F65241"/>
    <w:rsid w:val="00F65A3F"/>
    <w:rsid w:val="00F7108E"/>
    <w:rsid w:val="00F729EF"/>
    <w:rsid w:val="00F72F12"/>
    <w:rsid w:val="00F738E0"/>
    <w:rsid w:val="00F747A3"/>
    <w:rsid w:val="00F805F8"/>
    <w:rsid w:val="00F96AB9"/>
    <w:rsid w:val="00FA085D"/>
    <w:rsid w:val="00FB16B7"/>
    <w:rsid w:val="00FB1C0D"/>
    <w:rsid w:val="00FB1CC6"/>
    <w:rsid w:val="00FC0115"/>
    <w:rsid w:val="00FC134A"/>
    <w:rsid w:val="00FC3F58"/>
    <w:rsid w:val="00FD0D3B"/>
    <w:rsid w:val="00FD2981"/>
    <w:rsid w:val="00FD78E3"/>
    <w:rsid w:val="00FE012A"/>
    <w:rsid w:val="00FE25A7"/>
    <w:rsid w:val="00FE335F"/>
    <w:rsid w:val="00FE3795"/>
    <w:rsid w:val="00FE47F0"/>
    <w:rsid w:val="00FE70C4"/>
    <w:rsid w:val="00FF0C2B"/>
    <w:rsid w:val="00FF1179"/>
    <w:rsid w:val="00FF1278"/>
    <w:rsid w:val="00FF3F77"/>
    <w:rsid w:val="00FF5BD4"/>
    <w:rsid w:val="00FF5DAB"/>
    <w:rsid w:val="00FF76F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10BF"/>
  <w15:docId w15:val="{4CBE25CB-02A0-45C8-8857-30E2ADAB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DC5"/>
  </w:style>
  <w:style w:type="paragraph" w:styleId="Heading1">
    <w:name w:val="heading 1"/>
    <w:basedOn w:val="Normal"/>
    <w:next w:val="Normal"/>
    <w:link w:val="Heading1Char"/>
    <w:qFormat/>
    <w:rsid w:val="0024361A"/>
    <w:pPr>
      <w:keepNext/>
      <w:spacing w:before="120" w:after="120" w:line="240" w:lineRule="auto"/>
      <w:jc w:val="both"/>
      <w:outlineLvl w:val="0"/>
    </w:pPr>
    <w:rPr>
      <w:rFonts w:eastAsia="Times New Roman" w:cs="Times New Roman"/>
      <w:b/>
      <w:szCs w:val="28"/>
    </w:rPr>
  </w:style>
  <w:style w:type="paragraph" w:styleId="Heading2">
    <w:name w:val="heading 2"/>
    <w:basedOn w:val="Normal"/>
    <w:next w:val="Normal"/>
    <w:link w:val="Heading2Char"/>
    <w:unhideWhenUsed/>
    <w:qFormat/>
    <w:rsid w:val="00AC0A33"/>
    <w:pPr>
      <w:keepNext/>
      <w:keepLines/>
      <w:spacing w:before="40" w:after="0"/>
      <w:outlineLvl w:val="1"/>
    </w:pPr>
    <w:rPr>
      <w:rFonts w:eastAsiaTheme="majorEastAsia" w:cstheme="majorBidi"/>
      <w:b/>
      <w:szCs w:val="26"/>
    </w:rPr>
  </w:style>
  <w:style w:type="paragraph" w:styleId="Heading5">
    <w:name w:val="heading 5"/>
    <w:basedOn w:val="Normal"/>
    <w:next w:val="Normal"/>
    <w:link w:val="Heading5Char"/>
    <w:qFormat/>
    <w:rsid w:val="0024361A"/>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link w:val="Heading6Char"/>
    <w:qFormat/>
    <w:rsid w:val="0024361A"/>
    <w:pPr>
      <w:spacing w:before="100" w:beforeAutospacing="1" w:after="100" w:afterAutospacing="1" w:line="240" w:lineRule="auto"/>
      <w:outlineLvl w:val="5"/>
    </w:pPr>
    <w:rPr>
      <w:rFonts w:eastAsia="Times New Roman" w:cs="Times New Roman"/>
      <w:b/>
      <w:bCs/>
      <w:sz w:val="15"/>
      <w:szCs w:val="15"/>
    </w:rPr>
  </w:style>
  <w:style w:type="paragraph" w:styleId="Heading7">
    <w:name w:val="heading 7"/>
    <w:basedOn w:val="Normal"/>
    <w:link w:val="Heading7Char"/>
    <w:qFormat/>
    <w:rsid w:val="0024361A"/>
    <w:pPr>
      <w:spacing w:before="100" w:beforeAutospacing="1" w:after="100" w:afterAutospacing="1" w:line="240" w:lineRule="auto"/>
      <w:outlineLvl w:val="6"/>
    </w:pPr>
    <w:rPr>
      <w:rFonts w:eastAsia="Times New Roman" w:cs="Times New Roman"/>
      <w:sz w:val="24"/>
      <w:szCs w:val="24"/>
    </w:rPr>
  </w:style>
  <w:style w:type="paragraph" w:styleId="Heading8">
    <w:name w:val="heading 8"/>
    <w:basedOn w:val="Normal"/>
    <w:link w:val="Heading8Char"/>
    <w:qFormat/>
    <w:rsid w:val="0024361A"/>
    <w:pPr>
      <w:spacing w:before="100" w:beforeAutospacing="1" w:after="100" w:afterAutospacing="1" w:line="240" w:lineRule="auto"/>
      <w:outlineLvl w:val="7"/>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97A"/>
    <w:pPr>
      <w:ind w:left="720"/>
      <w:contextualSpacing/>
    </w:pPr>
  </w:style>
  <w:style w:type="character" w:styleId="PlaceholderText">
    <w:name w:val="Placeholder Text"/>
    <w:basedOn w:val="DefaultParagraphFont"/>
    <w:uiPriority w:val="99"/>
    <w:semiHidden/>
    <w:rsid w:val="009E4C9D"/>
    <w:rPr>
      <w:color w:val="808080"/>
    </w:rPr>
  </w:style>
  <w:style w:type="paragraph" w:styleId="BalloonText">
    <w:name w:val="Balloon Text"/>
    <w:basedOn w:val="Normal"/>
    <w:link w:val="BalloonTextChar"/>
    <w:semiHidden/>
    <w:unhideWhenUsed/>
    <w:rsid w:val="009E4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9D"/>
    <w:rPr>
      <w:rFonts w:ascii="Tahoma" w:hAnsi="Tahoma" w:cs="Tahoma"/>
      <w:sz w:val="16"/>
      <w:szCs w:val="16"/>
    </w:rPr>
  </w:style>
  <w:style w:type="paragraph" w:customStyle="1" w:styleId="Default">
    <w:name w:val="Default"/>
    <w:rsid w:val="007E204E"/>
    <w:pPr>
      <w:autoSpaceDE w:val="0"/>
      <w:autoSpaceDN w:val="0"/>
      <w:adjustRightInd w:val="0"/>
      <w:spacing w:after="0" w:line="240" w:lineRule="auto"/>
    </w:pPr>
    <w:rPr>
      <w:rFonts w:cs="Times New Roman"/>
      <w:color w:val="000000"/>
      <w:sz w:val="24"/>
      <w:szCs w:val="24"/>
    </w:rPr>
  </w:style>
  <w:style w:type="paragraph" w:styleId="NormalWeb">
    <w:name w:val="Normal (Web)"/>
    <w:basedOn w:val="Normal"/>
    <w:uiPriority w:val="99"/>
    <w:unhideWhenUsed/>
    <w:rsid w:val="000C431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1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C6D"/>
  </w:style>
  <w:style w:type="paragraph" w:styleId="Footer">
    <w:name w:val="footer"/>
    <w:basedOn w:val="Normal"/>
    <w:link w:val="FooterChar"/>
    <w:uiPriority w:val="99"/>
    <w:unhideWhenUsed/>
    <w:rsid w:val="00D1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C6D"/>
  </w:style>
  <w:style w:type="character" w:customStyle="1" w:styleId="Heading2Char">
    <w:name w:val="Heading 2 Char"/>
    <w:basedOn w:val="DefaultParagraphFont"/>
    <w:link w:val="Heading2"/>
    <w:rsid w:val="00AC0A33"/>
    <w:rPr>
      <w:rFonts w:eastAsiaTheme="majorEastAsia" w:cstheme="majorBidi"/>
      <w:b/>
      <w:szCs w:val="26"/>
    </w:rPr>
  </w:style>
  <w:style w:type="table" w:customStyle="1" w:styleId="TableGrid1">
    <w:name w:val="Table Grid1"/>
    <w:basedOn w:val="TableNormal"/>
    <w:uiPriority w:val="59"/>
    <w:rsid w:val="00C56B14"/>
    <w:pPr>
      <w:spacing w:after="0" w:line="240" w:lineRule="auto"/>
      <w:ind w:firstLine="720"/>
      <w:jc w:val="both"/>
    </w:pPr>
    <w:rPr>
      <w:rFonts w:eastAsia="Arial"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69C"/>
    <w:rPr>
      <w:color w:val="0000FF" w:themeColor="hyperlink"/>
      <w:u w:val="single"/>
    </w:rPr>
  </w:style>
  <w:style w:type="character" w:customStyle="1" w:styleId="Heading1Char">
    <w:name w:val="Heading 1 Char"/>
    <w:basedOn w:val="DefaultParagraphFont"/>
    <w:link w:val="Heading1"/>
    <w:rsid w:val="0024361A"/>
    <w:rPr>
      <w:rFonts w:eastAsia="Times New Roman" w:cs="Times New Roman"/>
      <w:b/>
      <w:szCs w:val="28"/>
    </w:rPr>
  </w:style>
  <w:style w:type="character" w:customStyle="1" w:styleId="Heading5Char">
    <w:name w:val="Heading 5 Char"/>
    <w:basedOn w:val="DefaultParagraphFont"/>
    <w:link w:val="Heading5"/>
    <w:rsid w:val="0024361A"/>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24361A"/>
    <w:rPr>
      <w:rFonts w:eastAsia="Times New Roman" w:cs="Times New Roman"/>
      <w:b/>
      <w:bCs/>
      <w:sz w:val="15"/>
      <w:szCs w:val="15"/>
    </w:rPr>
  </w:style>
  <w:style w:type="character" w:customStyle="1" w:styleId="Heading7Char">
    <w:name w:val="Heading 7 Char"/>
    <w:basedOn w:val="DefaultParagraphFont"/>
    <w:link w:val="Heading7"/>
    <w:rsid w:val="0024361A"/>
    <w:rPr>
      <w:rFonts w:eastAsia="Times New Roman" w:cs="Times New Roman"/>
      <w:sz w:val="24"/>
      <w:szCs w:val="24"/>
    </w:rPr>
  </w:style>
  <w:style w:type="character" w:customStyle="1" w:styleId="Heading8Char">
    <w:name w:val="Heading 8 Char"/>
    <w:basedOn w:val="DefaultParagraphFont"/>
    <w:link w:val="Heading8"/>
    <w:rsid w:val="0024361A"/>
    <w:rPr>
      <w:rFonts w:eastAsia="Times New Roman" w:cs="Times New Roman"/>
      <w:sz w:val="24"/>
      <w:szCs w:val="24"/>
    </w:rPr>
  </w:style>
  <w:style w:type="numbering" w:customStyle="1" w:styleId="NoList1">
    <w:name w:val="No List1"/>
    <w:next w:val="NoList"/>
    <w:uiPriority w:val="99"/>
    <w:semiHidden/>
    <w:unhideWhenUsed/>
    <w:rsid w:val="0024361A"/>
  </w:style>
  <w:style w:type="paragraph" w:styleId="NoSpacing">
    <w:name w:val="No Spacing"/>
    <w:link w:val="NoSpacingChar"/>
    <w:uiPriority w:val="1"/>
    <w:qFormat/>
    <w:rsid w:val="0024361A"/>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24361A"/>
    <w:rPr>
      <w:rFonts w:ascii="Calibri" w:eastAsia="Times New Roman" w:hAnsi="Calibri" w:cs="Times New Roman"/>
      <w:sz w:val="22"/>
    </w:rPr>
  </w:style>
  <w:style w:type="table" w:customStyle="1" w:styleId="TableGrid2">
    <w:name w:val="Table Grid2"/>
    <w:basedOn w:val="TableNormal"/>
    <w:next w:val="TableGrid"/>
    <w:rsid w:val="0024361A"/>
    <w:pPr>
      <w:spacing w:after="0" w:line="240" w:lineRule="auto"/>
    </w:pPr>
    <w:rPr>
      <w:rFonts w:eastAsia="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rsid w:val="0024361A"/>
    <w:pPr>
      <w:spacing w:after="0" w:line="240" w:lineRule="auto"/>
      <w:jc w:val="center"/>
    </w:pPr>
    <w:rPr>
      <w:rFonts w:ascii=".VnTime" w:eastAsia="Times New Roman" w:hAnsi=".VnTime" w:cs="Times New Roman"/>
      <w:i/>
      <w:szCs w:val="20"/>
    </w:rPr>
  </w:style>
  <w:style w:type="character" w:customStyle="1" w:styleId="BodyText3Char">
    <w:name w:val="Body Text 3 Char"/>
    <w:basedOn w:val="DefaultParagraphFont"/>
    <w:link w:val="BodyText3"/>
    <w:rsid w:val="0024361A"/>
    <w:rPr>
      <w:rFonts w:ascii=".VnTime" w:eastAsia="Times New Roman" w:hAnsi=".VnTime" w:cs="Times New Roman"/>
      <w:i/>
      <w:szCs w:val="20"/>
    </w:rPr>
  </w:style>
  <w:style w:type="paragraph" w:styleId="BodyText">
    <w:name w:val="Body Text"/>
    <w:basedOn w:val="Normal"/>
    <w:link w:val="BodyTextChar"/>
    <w:unhideWhenUsed/>
    <w:rsid w:val="0024361A"/>
    <w:pPr>
      <w:spacing w:before="120" w:after="120"/>
      <w:ind w:firstLine="720"/>
    </w:pPr>
    <w:rPr>
      <w:rFonts w:eastAsia="Calibri" w:cs="Times New Roman"/>
      <w:lang w:val="en-SG"/>
    </w:rPr>
  </w:style>
  <w:style w:type="character" w:customStyle="1" w:styleId="BodyTextChar">
    <w:name w:val="Body Text Char"/>
    <w:basedOn w:val="DefaultParagraphFont"/>
    <w:link w:val="BodyText"/>
    <w:rsid w:val="0024361A"/>
    <w:rPr>
      <w:rFonts w:eastAsia="Calibri" w:cs="Times New Roman"/>
      <w:lang w:val="en-SG"/>
    </w:rPr>
  </w:style>
  <w:style w:type="paragraph" w:styleId="BodyTextIndent">
    <w:name w:val="Body Text Indent"/>
    <w:basedOn w:val="Normal"/>
    <w:link w:val="BodyTextIndentChar"/>
    <w:unhideWhenUsed/>
    <w:rsid w:val="0024361A"/>
    <w:pPr>
      <w:spacing w:before="120" w:after="120"/>
      <w:ind w:left="283" w:firstLine="720"/>
    </w:pPr>
    <w:rPr>
      <w:rFonts w:eastAsia="Calibri" w:cs="Times New Roman"/>
      <w:lang w:val="en-SG"/>
    </w:rPr>
  </w:style>
  <w:style w:type="character" w:customStyle="1" w:styleId="BodyTextIndentChar">
    <w:name w:val="Body Text Indent Char"/>
    <w:basedOn w:val="DefaultParagraphFont"/>
    <w:link w:val="BodyTextIndent"/>
    <w:rsid w:val="0024361A"/>
    <w:rPr>
      <w:rFonts w:eastAsia="Calibri" w:cs="Times New Roman"/>
      <w:lang w:val="en-SG"/>
    </w:rPr>
  </w:style>
  <w:style w:type="character" w:customStyle="1" w:styleId="FootnoteTextChar">
    <w:name w:val="Footnote Text Char"/>
    <w:link w:val="FootnoteText"/>
    <w:uiPriority w:val="99"/>
    <w:semiHidden/>
    <w:rsid w:val="0024361A"/>
    <w:rPr>
      <w:rFonts w:eastAsia="Times New Roman" w:cs="Arial"/>
      <w:sz w:val="20"/>
      <w:szCs w:val="20"/>
    </w:rPr>
  </w:style>
  <w:style w:type="paragraph" w:styleId="FootnoteText">
    <w:name w:val="footnote text"/>
    <w:basedOn w:val="Normal"/>
    <w:link w:val="FootnoteTextChar"/>
    <w:uiPriority w:val="99"/>
    <w:semiHidden/>
    <w:rsid w:val="0024361A"/>
    <w:pPr>
      <w:spacing w:after="0" w:line="240" w:lineRule="auto"/>
    </w:pPr>
    <w:rPr>
      <w:rFonts w:eastAsia="Times New Roman" w:cs="Arial"/>
      <w:sz w:val="20"/>
      <w:szCs w:val="20"/>
    </w:rPr>
  </w:style>
  <w:style w:type="character" w:customStyle="1" w:styleId="FootnoteTextChar1">
    <w:name w:val="Footnote Text Char1"/>
    <w:basedOn w:val="DefaultParagraphFont"/>
    <w:uiPriority w:val="99"/>
    <w:semiHidden/>
    <w:rsid w:val="0024361A"/>
    <w:rPr>
      <w:sz w:val="20"/>
      <w:szCs w:val="20"/>
    </w:rPr>
  </w:style>
  <w:style w:type="character" w:styleId="PageNumber">
    <w:name w:val="page number"/>
    <w:basedOn w:val="DefaultParagraphFont"/>
    <w:rsid w:val="0024361A"/>
  </w:style>
  <w:style w:type="character" w:customStyle="1" w:styleId="CommentTextChar">
    <w:name w:val="Comment Text Char"/>
    <w:link w:val="CommentText"/>
    <w:semiHidden/>
    <w:rsid w:val="0024361A"/>
    <w:rPr>
      <w:rFonts w:eastAsia="Times New Roman" w:cs="Arial"/>
      <w:sz w:val="20"/>
      <w:szCs w:val="20"/>
    </w:rPr>
  </w:style>
  <w:style w:type="paragraph" w:styleId="CommentText">
    <w:name w:val="annotation text"/>
    <w:basedOn w:val="Normal"/>
    <w:link w:val="CommentTextChar"/>
    <w:semiHidden/>
    <w:rsid w:val="0024361A"/>
    <w:pPr>
      <w:spacing w:after="0" w:line="240" w:lineRule="auto"/>
    </w:pPr>
    <w:rPr>
      <w:rFonts w:eastAsia="Times New Roman" w:cs="Arial"/>
      <w:sz w:val="20"/>
      <w:szCs w:val="20"/>
    </w:rPr>
  </w:style>
  <w:style w:type="character" w:customStyle="1" w:styleId="CommentTextChar1">
    <w:name w:val="Comment Text Char1"/>
    <w:basedOn w:val="DefaultParagraphFont"/>
    <w:uiPriority w:val="99"/>
    <w:semiHidden/>
    <w:rsid w:val="0024361A"/>
    <w:rPr>
      <w:sz w:val="20"/>
      <w:szCs w:val="20"/>
    </w:rPr>
  </w:style>
  <w:style w:type="character" w:customStyle="1" w:styleId="EndnoteTextChar">
    <w:name w:val="Endnote Text Char"/>
    <w:link w:val="EndnoteText"/>
    <w:semiHidden/>
    <w:rsid w:val="0024361A"/>
    <w:rPr>
      <w:rFonts w:eastAsia="Times New Roman" w:cs="Arial"/>
      <w:sz w:val="20"/>
      <w:szCs w:val="20"/>
    </w:rPr>
  </w:style>
  <w:style w:type="paragraph" w:styleId="EndnoteText">
    <w:name w:val="endnote text"/>
    <w:basedOn w:val="Normal"/>
    <w:link w:val="EndnoteTextChar"/>
    <w:semiHidden/>
    <w:rsid w:val="0024361A"/>
    <w:pPr>
      <w:spacing w:after="0" w:line="240" w:lineRule="auto"/>
    </w:pPr>
    <w:rPr>
      <w:rFonts w:eastAsia="Times New Roman" w:cs="Arial"/>
      <w:sz w:val="20"/>
      <w:szCs w:val="20"/>
    </w:rPr>
  </w:style>
  <w:style w:type="character" w:customStyle="1" w:styleId="EndnoteTextChar1">
    <w:name w:val="Endnote Text Char1"/>
    <w:basedOn w:val="DefaultParagraphFont"/>
    <w:uiPriority w:val="99"/>
    <w:semiHidden/>
    <w:rsid w:val="0024361A"/>
    <w:rPr>
      <w:sz w:val="20"/>
      <w:szCs w:val="20"/>
    </w:rPr>
  </w:style>
  <w:style w:type="paragraph" w:styleId="BodyText2">
    <w:name w:val="Body Text 2"/>
    <w:basedOn w:val="Normal"/>
    <w:link w:val="BodyText2Char"/>
    <w:rsid w:val="0024361A"/>
    <w:pPr>
      <w:autoSpaceDE w:val="0"/>
      <w:autoSpaceDN w:val="0"/>
      <w:adjustRightInd w:val="0"/>
      <w:spacing w:after="0" w:line="240" w:lineRule="auto"/>
    </w:pPr>
    <w:rPr>
      <w:rFonts w:eastAsia="Times New Roman" w:cs="Times New Roman"/>
      <w:sz w:val="32"/>
      <w:szCs w:val="17"/>
    </w:rPr>
  </w:style>
  <w:style w:type="character" w:customStyle="1" w:styleId="BodyText2Char">
    <w:name w:val="Body Text 2 Char"/>
    <w:basedOn w:val="DefaultParagraphFont"/>
    <w:link w:val="BodyText2"/>
    <w:rsid w:val="0024361A"/>
    <w:rPr>
      <w:rFonts w:eastAsia="Times New Roman" w:cs="Times New Roman"/>
      <w:sz w:val="32"/>
      <w:szCs w:val="17"/>
    </w:rPr>
  </w:style>
  <w:style w:type="character" w:customStyle="1" w:styleId="CommentSubjectChar">
    <w:name w:val="Comment Subject Char"/>
    <w:link w:val="CommentSubject"/>
    <w:semiHidden/>
    <w:rsid w:val="0024361A"/>
    <w:rPr>
      <w:rFonts w:ascii=".VnTime" w:eastAsia="Times New Roman" w:hAnsi=".VnTime" w:cs="Times New Roman"/>
      <w:b/>
      <w:bCs/>
      <w:sz w:val="20"/>
      <w:szCs w:val="20"/>
    </w:rPr>
  </w:style>
  <w:style w:type="paragraph" w:styleId="CommentSubject">
    <w:name w:val="annotation subject"/>
    <w:basedOn w:val="CommentText"/>
    <w:next w:val="CommentText"/>
    <w:link w:val="CommentSubjectChar"/>
    <w:semiHidden/>
    <w:rsid w:val="0024361A"/>
    <w:rPr>
      <w:rFonts w:ascii=".VnTime" w:hAnsi=".VnTime" w:cs="Times New Roman"/>
      <w:b/>
      <w:bCs/>
    </w:rPr>
  </w:style>
  <w:style w:type="character" w:customStyle="1" w:styleId="CommentSubjectChar1">
    <w:name w:val="Comment Subject Char1"/>
    <w:basedOn w:val="CommentTextChar1"/>
    <w:uiPriority w:val="99"/>
    <w:semiHidden/>
    <w:rsid w:val="0024361A"/>
    <w:rPr>
      <w:b/>
      <w:bCs/>
      <w:sz w:val="20"/>
      <w:szCs w:val="20"/>
    </w:rPr>
  </w:style>
  <w:style w:type="character" w:styleId="Strong">
    <w:name w:val="Strong"/>
    <w:qFormat/>
    <w:rsid w:val="0024361A"/>
    <w:rPr>
      <w:b/>
      <w:bCs/>
    </w:rPr>
  </w:style>
  <w:style w:type="character" w:styleId="Emphasis">
    <w:name w:val="Emphasis"/>
    <w:uiPriority w:val="20"/>
    <w:qFormat/>
    <w:rsid w:val="0024361A"/>
    <w:rPr>
      <w:i/>
      <w:iCs/>
    </w:rPr>
  </w:style>
  <w:style w:type="paragraph" w:styleId="BodyTextIndent3">
    <w:name w:val="Body Text Indent 3"/>
    <w:basedOn w:val="Normal"/>
    <w:link w:val="BodyTextIndent3Char"/>
    <w:rsid w:val="0024361A"/>
    <w:pPr>
      <w:spacing w:before="100" w:beforeAutospacing="1" w:after="100" w:afterAutospacing="1" w:line="240" w:lineRule="auto"/>
    </w:pPr>
    <w:rPr>
      <w:rFonts w:eastAsia="Times New Roman" w:cs="Times New Roman"/>
      <w:sz w:val="24"/>
      <w:szCs w:val="24"/>
    </w:rPr>
  </w:style>
  <w:style w:type="character" w:customStyle="1" w:styleId="BodyTextIndent3Char">
    <w:name w:val="Body Text Indent 3 Char"/>
    <w:basedOn w:val="DefaultParagraphFont"/>
    <w:link w:val="BodyTextIndent3"/>
    <w:rsid w:val="0024361A"/>
    <w:rPr>
      <w:rFonts w:eastAsia="Times New Roman" w:cs="Times New Roman"/>
      <w:sz w:val="24"/>
      <w:szCs w:val="24"/>
    </w:rPr>
  </w:style>
  <w:style w:type="paragraph" w:styleId="BlockText">
    <w:name w:val="Block Text"/>
    <w:basedOn w:val="Normal"/>
    <w:rsid w:val="0024361A"/>
    <w:pPr>
      <w:spacing w:before="100" w:beforeAutospacing="1" w:after="100" w:afterAutospacing="1" w:line="240" w:lineRule="auto"/>
    </w:pPr>
    <w:rPr>
      <w:rFonts w:eastAsia="Times New Roman" w:cs="Times New Roman"/>
      <w:sz w:val="24"/>
      <w:szCs w:val="24"/>
    </w:rPr>
  </w:style>
  <w:style w:type="paragraph" w:styleId="BodyTextIndent2">
    <w:name w:val="Body Text Indent 2"/>
    <w:basedOn w:val="Normal"/>
    <w:link w:val="BodyTextIndent2Char"/>
    <w:rsid w:val="0024361A"/>
    <w:pPr>
      <w:spacing w:before="100" w:beforeAutospacing="1" w:after="100" w:afterAutospacing="1" w:line="240" w:lineRule="auto"/>
    </w:pPr>
    <w:rPr>
      <w:rFonts w:eastAsia="Times New Roman" w:cs="Times New Roman"/>
      <w:sz w:val="24"/>
      <w:szCs w:val="24"/>
    </w:rPr>
  </w:style>
  <w:style w:type="character" w:customStyle="1" w:styleId="BodyTextIndent2Char">
    <w:name w:val="Body Text Indent 2 Char"/>
    <w:basedOn w:val="DefaultParagraphFont"/>
    <w:link w:val="BodyTextIndent2"/>
    <w:rsid w:val="0024361A"/>
    <w:rPr>
      <w:rFonts w:eastAsia="Times New Roman" w:cs="Times New Roman"/>
      <w:sz w:val="24"/>
      <w:szCs w:val="24"/>
    </w:rPr>
  </w:style>
  <w:style w:type="character" w:styleId="FootnoteReference">
    <w:name w:val="footnote reference"/>
    <w:uiPriority w:val="99"/>
    <w:semiHidden/>
    <w:unhideWhenUsed/>
    <w:rsid w:val="0024361A"/>
    <w:rPr>
      <w:vertAlign w:val="superscript"/>
    </w:rPr>
  </w:style>
  <w:style w:type="table" w:customStyle="1" w:styleId="TableGrid11">
    <w:name w:val="Table Grid11"/>
    <w:basedOn w:val="TableNormal"/>
    <w:next w:val="TableGrid"/>
    <w:uiPriority w:val="59"/>
    <w:rsid w:val="0024361A"/>
    <w:pPr>
      <w:spacing w:after="0" w:line="240" w:lineRule="auto"/>
    </w:pPr>
    <w:rPr>
      <w:rFonts w:eastAsia="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12335">
      <w:bodyDiv w:val="1"/>
      <w:marLeft w:val="0"/>
      <w:marRight w:val="0"/>
      <w:marTop w:val="0"/>
      <w:marBottom w:val="0"/>
      <w:divBdr>
        <w:top w:val="none" w:sz="0" w:space="0" w:color="auto"/>
        <w:left w:val="none" w:sz="0" w:space="0" w:color="auto"/>
        <w:bottom w:val="none" w:sz="0" w:space="0" w:color="auto"/>
        <w:right w:val="none" w:sz="0" w:space="0" w:color="auto"/>
      </w:divBdr>
    </w:div>
    <w:div w:id="20136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TCVN/tai-nguyen-moi-truong/tcvn-6202-2008-chat-luong-nuoc-xac-dinh-phosphophuong-phap-do-pho-dung-amoni-m-904732.aspx" TargetMode="External"/><Relationship Id="rId21" Type="http://schemas.openxmlformats.org/officeDocument/2006/relationships/hyperlink" Target="https://thuvienphapluat.vn/TCVN/tai-nguyen-moi-truong/tcvn-7723-2007-chat-luong-nuoc-xac-dinh-cyanua-tong-so-va-cyanua-tu-do-904794.aspx" TargetMode="External"/><Relationship Id="rId34" Type="http://schemas.openxmlformats.org/officeDocument/2006/relationships/hyperlink" Target="https://thuvienphapluat.vn/TCVN/tai-nguyen-moi-truong/tcvn-6665-2011-chat-luong-nuoc-nguyen-to-chon-loc-bang-pho-phat-xa-quang-plasma-904218.aspx" TargetMode="External"/><Relationship Id="rId42" Type="http://schemas.openxmlformats.org/officeDocument/2006/relationships/hyperlink" Target="https://thuvienphapluat.vn/TCVN/tai-nguyen-moi-truong/tcvn-6193-1996-chat-luong-nuoc-xac-dinh-coban-niken-dong-kem-cadimi-chi-901931.aspx" TargetMode="External"/><Relationship Id="rId47" Type="http://schemas.openxmlformats.org/officeDocument/2006/relationships/hyperlink" Target="https://thuvienphapluat.vn/TCVN/tai-nguyen-moi-truong/tcvn-7874-2008-nuoc-xac-dinh-phenol-va-dan-xuat-cua-phenol-904791.aspx" TargetMode="External"/><Relationship Id="rId50" Type="http://schemas.openxmlformats.org/officeDocument/2006/relationships/hyperlink" Target="https://thuvienphapluat.vn/TCVN/tai-nguyen-moi-truong/tcvn-7876-2008-nuoc-xac-dinh-ham-luong-thuoc-tru-sau-clo-huu-co-904789.aspx" TargetMode="External"/><Relationship Id="rId55" Type="http://schemas.openxmlformats.org/officeDocument/2006/relationships/hyperlink" Target="https://thuvienphapluat.vn/TCVN/tai-nguyen-moi-truong/tcvn-6219-2011-chat-luong-nuoc-hoat-do-phong-xa-beta-phuong-phap-nguon-day-908253.asp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uvienphapluat.vn/TCVN/tai-nguyen-moi-truong/tcvn-6494-1-2011-chat-luong-nuoc-xac-dinh-cac-anion-hoa-tan-phan-1-909037.aspx" TargetMode="External"/><Relationship Id="rId29" Type="http://schemas.openxmlformats.org/officeDocument/2006/relationships/hyperlink" Target="https://thuvienphapluat.vn/TCVN/tai-nguyen-moi-truong/tcvn-6193-1996-chat-luong-nuoc-xac-dinh-coban-niken-dong-kem-cadimi-chi-901931.aspx" TargetMode="External"/><Relationship Id="rId11" Type="http://schemas.openxmlformats.org/officeDocument/2006/relationships/hyperlink" Target="https://thuvienphapluat.vn/TCVN/tai-nguyen-moi-truong/tcvn-6001-2-2008-chat-luong-nuoc-xac-dinh-nhu-cau-oxy-sinh-hoa-904718.aspx" TargetMode="External"/><Relationship Id="rId24" Type="http://schemas.openxmlformats.org/officeDocument/2006/relationships/hyperlink" Target="https://thuvienphapluat.vn/TCVN/tai-nguyen-moi-truong/tcvn-6660-2000-chat-luong-nuoc-xac-dinh-li-na-nh4-902841.aspx" TargetMode="External"/><Relationship Id="rId32" Type="http://schemas.openxmlformats.org/officeDocument/2006/relationships/hyperlink" Target="https://thuvienphapluat.vn/TCVN/tai-nguyen-moi-truong/tcvn-6665-2011-chat-luong-nuoc-nguyen-to-chon-loc-bang-pho-phat-xa-quang-plasma-904218.aspx" TargetMode="External"/><Relationship Id="rId37" Type="http://schemas.openxmlformats.org/officeDocument/2006/relationships/hyperlink" Target="https://thuvienphapluat.vn/TCVN/tai-nguyen-moi-truong/tcvn-6665-2011-chat-luong-nuoc-nguyen-to-chon-loc-bang-pho-phat-xa-quang-plasma-904218.aspx" TargetMode="External"/><Relationship Id="rId40" Type="http://schemas.openxmlformats.org/officeDocument/2006/relationships/hyperlink" Target="https://thuvienphapluat.vn/TCVN/tai-nguyen-moi-truong/tcvn-6193-1996-chat-luong-nuoc-xac-dinh-coban-niken-dong-kem-cadimi-chi-901931.aspx" TargetMode="External"/><Relationship Id="rId45" Type="http://schemas.openxmlformats.org/officeDocument/2006/relationships/hyperlink" Target="https://thuvienphapluat.vn/TCVN/tai-nguyen-moi-truong/tcvn-7877-2008-chat-luong-nuoc-xac-dinh-thuy-ngan-904126.aspx" TargetMode="External"/><Relationship Id="rId53" Type="http://schemas.openxmlformats.org/officeDocument/2006/relationships/hyperlink" Target="https://thuvienphapluat.vn/TCVN/tai-nguyen-moi-truong/tcvn-6622-1-2009-chat-luong-nuoc-xac-dinh-chat-hoat-dong-be-mat-904767.aspx" TargetMode="External"/><Relationship Id="rId58" Type="http://schemas.openxmlformats.org/officeDocument/2006/relationships/hyperlink" Target="https://thuvienphapluat.vn/TCVN/tai-nguyen-moi-truong/tcvn-9717-2013-chat-luong-nuoc-phat-hien-samonella-spp-911379.aspx"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image" Target="media/image2.wmf"/><Relationship Id="rId19" Type="http://schemas.openxmlformats.org/officeDocument/2006/relationships/hyperlink" Target="https://thuvienphapluat.vn/TCVN/tai-nguyen-moi-truong/tcvn-6181-1996-chat-luong-nuoc-xac-dinh-xyanua-tong-902743.aspx" TargetMode="External"/><Relationship Id="rId14" Type="http://schemas.openxmlformats.org/officeDocument/2006/relationships/hyperlink" Target="https://thuvienphapluat.vn/TCVN/tai-nguyen-moi-truong/tcvn-6494-1-2011-chat-luong-nuoc-xac-dinh-cac-anion-hoa-tan-phan-1-909037.aspx" TargetMode="External"/><Relationship Id="rId22" Type="http://schemas.openxmlformats.org/officeDocument/2006/relationships/hyperlink" Target="https://thuvienphapluat.vn/TCVN/tai-nguyen-moi-truong/tcvn-6491-1999-chat-luong-nuoc-xac-dinh-nhu-cau-oxy-hoa-hoc-902941.aspx" TargetMode="External"/><Relationship Id="rId27" Type="http://schemas.openxmlformats.org/officeDocument/2006/relationships/hyperlink" Target="https://thuvienphapluat.vn/TCVN/tai-nguyen-moi-truong/tcvn-6626-2000-chat-luong-nuoc-xac-dinh-asen-phuong-phap-do-pho-hap-thu-902820.aspx" TargetMode="External"/><Relationship Id="rId30" Type="http://schemas.openxmlformats.org/officeDocument/2006/relationships/hyperlink" Target="https://thuvienphapluat.vn/TCVN/tai-nguyen-moi-truong/tcvn-6665-2011-chat-luong-nuoc-nguyen-to-chon-loc-bang-pho-phat-xa-quang-plasma-904218.aspx" TargetMode="External"/><Relationship Id="rId35" Type="http://schemas.openxmlformats.org/officeDocument/2006/relationships/hyperlink" Target="https://thuvienphapluat.vn/TCVN/tai-nguyen-moi-truong/tcvn-6177-1996-chat-luong-nuoc-xac-dinh-sat-bang-phuong-phap-trac-pho-902732.aspx" TargetMode="External"/><Relationship Id="rId43" Type="http://schemas.openxmlformats.org/officeDocument/2006/relationships/hyperlink" Target="https://thuvienphapluat.vn/TCVN/tai-nguyen-moi-truong/tcvn-6665-2011-chat-luong-nuoc-nguyen-to-chon-loc-bang-pho-phat-xa-quang-plasma-904218.aspx" TargetMode="External"/><Relationship Id="rId48" Type="http://schemas.openxmlformats.org/officeDocument/2006/relationships/hyperlink" Target="https://thuvienphapluat.vn/TCVN/tai-nguyen-moi-truong/tcvn-7876-2008-nuoc-xac-dinh-ham-luong-thuoc-tru-sau-clo-huu-co-904789.aspx" TargetMode="External"/><Relationship Id="rId56" Type="http://schemas.openxmlformats.org/officeDocument/2006/relationships/hyperlink" Target="https://thuvienphapluat.vn/TCVN/tai-nguyen-moi-truong/tcvn-6187-2-1996-chat-luong-nuoc-phat-hien-va-dem-vi-khuan-coliform-902761.aspx" TargetMode="External"/><Relationship Id="rId64" Type="http://schemas.openxmlformats.org/officeDocument/2006/relationships/theme" Target="theme/theme1.xml"/><Relationship Id="rId8" Type="http://schemas.openxmlformats.org/officeDocument/2006/relationships/hyperlink" Target="https://thuvienphapluat.vn/TCVN/tai-nguyen-moi-truong/tcvn-4457-1988-nuoc-thai-phuong-phap-xac-dinh-nhiet-do-900971.aspx" TargetMode="External"/><Relationship Id="rId51" Type="http://schemas.openxmlformats.org/officeDocument/2006/relationships/hyperlink" Target="https://thuvienphapluat.vn/TCVN/tai-nguyen-moi-truong/tcvn-9241-2012-chat-luong-nuoc-xac-dinh-thuoc-tru-sau-clo-huu-co-907534.aspx" TargetMode="External"/><Relationship Id="rId3" Type="http://schemas.openxmlformats.org/officeDocument/2006/relationships/styles" Target="styles.xml"/><Relationship Id="rId12" Type="http://schemas.openxmlformats.org/officeDocument/2006/relationships/hyperlink" Target="https://thuvienphapluat.vn/TCVN/tai-nguyen-moi-truong/tcvn-6194-1996-chat-luong-nuoc-xac-dinh-clorua-chuan-do-bac-nitrat-voi-chi-thi-902586.aspx" TargetMode="External"/><Relationship Id="rId17" Type="http://schemas.openxmlformats.org/officeDocument/2006/relationships/hyperlink" Target="https://thuvienphapluat.vn/TCVN/tai-nguyen-moi-truong/tcvn-6637-2000-chat-luong-nuoc-xac-dinh-sunfua-hoa-tan-phuong-phap-do-quang-902831.aspx" TargetMode="External"/><Relationship Id="rId25" Type="http://schemas.openxmlformats.org/officeDocument/2006/relationships/hyperlink" Target="https://thuvienphapluat.vn/TCVN/tai-nguyen-moi-truong/tcvn-6638-2000-chat-luong-nuoc-xac-dinh-nito-vo-co-hoa-xuc-tac-sau-khi-khu-902833.aspx" TargetMode="External"/><Relationship Id="rId33" Type="http://schemas.openxmlformats.org/officeDocument/2006/relationships/hyperlink" Target="https://thuvienphapluat.vn/TCVN/tai-nguyen-moi-truong/tcvn-6193-1996-chat-luong-nuoc-xac-dinh-coban-niken-dong-kem-cadimi-chi-901931.aspx" TargetMode="External"/><Relationship Id="rId38" Type="http://schemas.openxmlformats.org/officeDocument/2006/relationships/hyperlink" Target="https://thuvienphapluat.vn/TCVN/tai-nguyen-moi-truong/tcvn-6193-1996-chat-luong-nuoc-xac-dinh-coban-niken-dong-kem-cadimi-chi-901931.aspx" TargetMode="External"/><Relationship Id="rId46" Type="http://schemas.openxmlformats.org/officeDocument/2006/relationships/hyperlink" Target="https://thuvienphapluat.vn/TCVN/tai-nguyen-moi-truong/tcvn-6216-1996-chat-luong-nuoc-xac-dinh-chi-so-phenol-phuong-phap-trac-pho-902764.aspx" TargetMode="External"/><Relationship Id="rId59" Type="http://schemas.openxmlformats.org/officeDocument/2006/relationships/image" Target="media/image1.wmf"/><Relationship Id="rId67" Type="http://schemas.openxmlformats.org/officeDocument/2006/relationships/customXml" Target="../customXml/item4.xml"/><Relationship Id="rId20" Type="http://schemas.openxmlformats.org/officeDocument/2006/relationships/hyperlink" Target="https://thuvienphapluat.vn/TCVN/tai-nguyen-moi-truong/tcvn-7723-2007-chat-luong-nuoc-xac-dinh-cyanua-tong-so-va-cyanua-tu-do-904794.aspx" TargetMode="External"/><Relationship Id="rId41" Type="http://schemas.openxmlformats.org/officeDocument/2006/relationships/hyperlink" Target="https://thuvienphapluat.vn/TCVN/tai-nguyen-moi-truong/tcvn-6665-2011-chat-luong-nuoc-nguyen-to-chon-loc-bang-pho-phat-xa-quang-plasma-904218.aspx" TargetMode="External"/><Relationship Id="rId54" Type="http://schemas.openxmlformats.org/officeDocument/2006/relationships/hyperlink" Target="https://thuvienphapluat.vn/TCVN/tai-nguyen-moi-truong/tcvn-6053-1995-chat-luong-nuoc-do-tong-do-phong-xa-anpha-trong-nuoc-khong-man-901913.aspx" TargetMode="External"/><Relationship Id="rId62"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uvienphapluat.vn/TCVN/tai-nguyen-moi-truong/tcvn-6202-2008-chat-luong-nuoc-xac-dinh-phosphophuong-phap-do-pho-dung-amoni-m-904732.aspx" TargetMode="External"/><Relationship Id="rId23" Type="http://schemas.openxmlformats.org/officeDocument/2006/relationships/hyperlink" Target="https://thuvienphapluat.vn/TCVN/tai-nguyen-moi-truong/tcvn-6179-1-1996-chat-luong-nuoc-xac-dinh-amoni-phuong-phap-trac-pho-902736.aspx" TargetMode="External"/><Relationship Id="rId28" Type="http://schemas.openxmlformats.org/officeDocument/2006/relationships/hyperlink" Target="https://thuvienphapluat.vn/TCVN/tai-nguyen-moi-truong/tcvn-6197-2008-chat-luong-nuoc-xac-dinh-cadimi-904731.aspx" TargetMode="External"/><Relationship Id="rId36" Type="http://schemas.openxmlformats.org/officeDocument/2006/relationships/hyperlink" Target="https://thuvienphapluat.vn/TCVN/tai-nguyen-moi-truong/tcvn-6665-2011-chat-luong-nuoc-nguyen-to-chon-loc-bang-pho-phat-xa-quang-plasma-904218.aspx" TargetMode="External"/><Relationship Id="rId49" Type="http://schemas.openxmlformats.org/officeDocument/2006/relationships/hyperlink" Target="https://thuvienphapluat.vn/TCVN/tai-nguyen-moi-truong/tcvn-9241-2012-chat-luong-nuoc-xac-dinh-thuoc-tru-sau-clo-huu-co-907534.aspx" TargetMode="External"/><Relationship Id="rId57" Type="http://schemas.openxmlformats.org/officeDocument/2006/relationships/hyperlink" Target="https://thuvienphapluat.vn/TCVN/tai-nguyen-moi-truong/tcvn-8775-2011-chat-luong-nuoc-xac-dinh-coliform-tong-so-ky-thuat-mang-loc-908791.aspx" TargetMode="External"/><Relationship Id="rId10" Type="http://schemas.openxmlformats.org/officeDocument/2006/relationships/hyperlink" Target="https://thuvienphapluat.vn/TCVN/tai-nguyen-moi-truong/tcvn-6001-1-2008-chat-luong-nuoc-nhu-cau-oxy-sinh-hoa-sau-n-ngay-904773.aspx" TargetMode="External"/><Relationship Id="rId31" Type="http://schemas.openxmlformats.org/officeDocument/2006/relationships/hyperlink" Target="https://thuvienphapluat.vn/TCVN/tai-nguyen-moi-truong/tcvn-6222-2008-chat-luong-nuoc-xac-dinh-crom-904733.aspx" TargetMode="External"/><Relationship Id="rId44" Type="http://schemas.openxmlformats.org/officeDocument/2006/relationships/hyperlink" Target="https://thuvienphapluat.vn/TCVN/tai-nguyen-moi-truong/tcvn-7724-2007-chat-luong-nuoc-xac-dinh-thuy-ngan-905606.aspx" TargetMode="External"/><Relationship Id="rId52" Type="http://schemas.openxmlformats.org/officeDocument/2006/relationships/hyperlink" Target="https://thuvienphapluat.vn/TCVN/tai-nguyen-moi-truong/tcvn-6493-2008-chat-luong-nuoc-xac-dinh-halogen-huu-co-904742.aspx" TargetMode="External"/><Relationship Id="rId60" Type="http://schemas.openxmlformats.org/officeDocument/2006/relationships/oleObject" Target="embeddings/oleObject1.bin"/><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huvienphapluat.vn/TCVN/tai-nguyen-moi-truong/tcvn-6185-2015-chat-luong-nuoc-kiem-tra-xac-dinh-do-mau-914865.aspx" TargetMode="External"/><Relationship Id="rId13" Type="http://schemas.openxmlformats.org/officeDocument/2006/relationships/hyperlink" Target="https://thuvienphapluat.vn/TCVN/tai-nguyen-moi-truong/tcvn-6494-1-2011-chat-luong-nuoc-xac-dinh-cac-anion-hoa-tan-phan-1-909037.aspx" TargetMode="External"/><Relationship Id="rId18" Type="http://schemas.openxmlformats.org/officeDocument/2006/relationships/hyperlink" Target="https://thuvienphapluat.vn/TCVN/tai-nguyen-moi-truong/tcvn-6659-2000-chat-luong-nuoc-xac-dinh-sunfua-de-giai-phong-902839.aspx" TargetMode="External"/><Relationship Id="rId39" Type="http://schemas.openxmlformats.org/officeDocument/2006/relationships/hyperlink" Target="https://thuvienphapluat.vn/TCVN/tai-nguyen-moi-truong/tcvn-6665-2011-chat-luong-nuoc-nguyen-to-chon-loc-bang-pho-phat-xa-quang-plasma-9042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7FCF72-7958-485C-9138-3F4BEF14D89C}">
  <ds:schemaRefs>
    <ds:schemaRef ds:uri="http://schemas.openxmlformats.org/officeDocument/2006/bibliography"/>
  </ds:schemaRefs>
</ds:datastoreItem>
</file>

<file path=customXml/itemProps2.xml><?xml version="1.0" encoding="utf-8"?>
<ds:datastoreItem xmlns:ds="http://schemas.openxmlformats.org/officeDocument/2006/customXml" ds:itemID="{6605F270-BE4A-42B7-AF1F-4B8072278721}"/>
</file>

<file path=customXml/itemProps3.xml><?xml version="1.0" encoding="utf-8"?>
<ds:datastoreItem xmlns:ds="http://schemas.openxmlformats.org/officeDocument/2006/customXml" ds:itemID="{3F0CC1E6-902E-4FBB-83E1-E9EDBD9EC843}"/>
</file>

<file path=customXml/itemProps4.xml><?xml version="1.0" encoding="utf-8"?>
<ds:datastoreItem xmlns:ds="http://schemas.openxmlformats.org/officeDocument/2006/customXml" ds:itemID="{6722FC01-6C95-4961-A6E6-EDD4642B7132}"/>
</file>

<file path=docProps/app.xml><?xml version="1.0" encoding="utf-8"?>
<Properties xmlns="http://schemas.openxmlformats.org/officeDocument/2006/extended-properties" xmlns:vt="http://schemas.openxmlformats.org/officeDocument/2006/docPropsVTypes">
  <Template>Normal</Template>
  <TotalTime>378</TotalTime>
  <Pages>15</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Cuong</dc:creator>
  <cp:keywords>Thông tư Quy định về kỹ thuật thu mẫu nước thải</cp:keywords>
  <dc:description/>
  <cp:lastModifiedBy>Admin</cp:lastModifiedBy>
  <cp:revision>95</cp:revision>
  <cp:lastPrinted>2023-04-05T08:40:00Z</cp:lastPrinted>
  <dcterms:created xsi:type="dcterms:W3CDTF">2019-12-04T06:26:00Z</dcterms:created>
  <dcterms:modified xsi:type="dcterms:W3CDTF">2023-06-07T07:24:00Z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